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D0B48" w14:textId="77777777" w:rsidR="00380B7C" w:rsidRDefault="00380B7C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62C6A5B1" w14:textId="77777777" w:rsidR="00380B7C" w:rsidRDefault="00380B7C">
      <w:pPr>
        <w:pStyle w:val="Textoindependiente"/>
        <w:spacing w:before="2"/>
        <w:rPr>
          <w:rFonts w:ascii="Times New Roman"/>
          <w:sz w:val="23"/>
        </w:rPr>
      </w:pPr>
    </w:p>
    <w:p w14:paraId="79CF5DA6" w14:textId="77777777" w:rsidR="00380B7C" w:rsidRDefault="00CC76CF">
      <w:pPr>
        <w:pStyle w:val="Ttulo"/>
        <w:spacing w:line="256" w:lineRule="auto"/>
      </w:pPr>
      <w:r>
        <w:rPr>
          <w:color w:val="2C74B5"/>
        </w:rPr>
        <w:t>ENFOQUE INTEGRAL DE LOS ADOLESCENTES EN LOS SERVICIOS</w:t>
      </w:r>
      <w:r>
        <w:rPr>
          <w:color w:val="2C74B5"/>
          <w:spacing w:val="-70"/>
        </w:rPr>
        <w:t xml:space="preserve"> </w:t>
      </w:r>
      <w:r>
        <w:rPr>
          <w:color w:val="2C74B5"/>
        </w:rPr>
        <w:t>SANITARIOS</w:t>
      </w:r>
    </w:p>
    <w:p w14:paraId="2348AE28" w14:textId="77777777" w:rsidR="00380B7C" w:rsidRDefault="00CC76CF">
      <w:pPr>
        <w:pStyle w:val="Ttulo"/>
        <w:spacing w:before="242"/>
        <w:ind w:left="2003" w:right="2200"/>
      </w:pPr>
      <w:r>
        <w:rPr>
          <w:color w:val="2C74B5"/>
        </w:rPr>
        <w:t>De</w:t>
      </w:r>
      <w:r>
        <w:rPr>
          <w:color w:val="2C74B5"/>
          <w:spacing w:val="-3"/>
        </w:rPr>
        <w:t xml:space="preserve"> </w:t>
      </w:r>
      <w:r>
        <w:rPr>
          <w:color w:val="2C74B5"/>
        </w:rPr>
        <w:t>la</w:t>
      </w:r>
      <w:r>
        <w:rPr>
          <w:color w:val="2C74B5"/>
          <w:spacing w:val="-3"/>
        </w:rPr>
        <w:t xml:space="preserve"> </w:t>
      </w:r>
      <w:r>
        <w:rPr>
          <w:color w:val="2C74B5"/>
        </w:rPr>
        <w:t>comprensión</w:t>
      </w:r>
      <w:r>
        <w:rPr>
          <w:color w:val="2C74B5"/>
          <w:spacing w:val="-2"/>
        </w:rPr>
        <w:t xml:space="preserve"> </w:t>
      </w:r>
      <w:r>
        <w:rPr>
          <w:color w:val="2C74B5"/>
        </w:rPr>
        <w:t>a</w:t>
      </w:r>
      <w:r>
        <w:rPr>
          <w:color w:val="2C74B5"/>
          <w:spacing w:val="-3"/>
        </w:rPr>
        <w:t xml:space="preserve"> </w:t>
      </w:r>
      <w:r>
        <w:rPr>
          <w:color w:val="2C74B5"/>
        </w:rPr>
        <w:t>la</w:t>
      </w:r>
      <w:r>
        <w:rPr>
          <w:color w:val="2C74B5"/>
          <w:spacing w:val="-3"/>
        </w:rPr>
        <w:t xml:space="preserve"> </w:t>
      </w:r>
      <w:r>
        <w:rPr>
          <w:color w:val="2C74B5"/>
        </w:rPr>
        <w:t>práctica</w:t>
      </w:r>
      <w:r>
        <w:rPr>
          <w:color w:val="2C74B5"/>
          <w:spacing w:val="-1"/>
        </w:rPr>
        <w:t xml:space="preserve"> </w:t>
      </w:r>
      <w:r>
        <w:rPr>
          <w:color w:val="2C74B5"/>
        </w:rPr>
        <w:t>clínica</w:t>
      </w:r>
    </w:p>
    <w:p w14:paraId="364DE9F5" w14:textId="77777777" w:rsidR="00380B7C" w:rsidRDefault="00380B7C">
      <w:pPr>
        <w:pStyle w:val="Textoindependiente"/>
        <w:spacing w:before="10"/>
        <w:rPr>
          <w:rFonts w:ascii="Calibri Light"/>
          <w:sz w:val="39"/>
        </w:rPr>
      </w:pPr>
    </w:p>
    <w:p w14:paraId="66152309" w14:textId="77777777" w:rsidR="00380B7C" w:rsidRDefault="00CC76CF" w:rsidP="00D543C1">
      <w:pPr>
        <w:pStyle w:val="Textoindependiente"/>
        <w:spacing w:before="1"/>
        <w:ind w:left="199"/>
        <w:jc w:val="both"/>
      </w:pPr>
      <w:r>
        <w:rPr>
          <w:color w:val="202020"/>
        </w:rPr>
        <w:t>Pascoal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Miller</w:t>
      </w:r>
    </w:p>
    <w:p w14:paraId="53EDF19A" w14:textId="77777777" w:rsidR="00380B7C" w:rsidRDefault="00CC76CF" w:rsidP="00D543C1">
      <w:pPr>
        <w:pStyle w:val="Textoindependiente"/>
        <w:spacing w:before="19" w:line="256" w:lineRule="auto"/>
        <w:ind w:left="199" w:right="1448"/>
        <w:jc w:val="both"/>
      </w:pPr>
      <w:r>
        <w:rPr>
          <w:color w:val="202020"/>
        </w:rPr>
        <w:t>Pediatra. Auxiliar graduado de Pediatría en el Centro Hospitalar de Leiria - Portugal.</w:t>
      </w:r>
      <w:r>
        <w:rPr>
          <w:color w:val="202020"/>
          <w:spacing w:val="-47"/>
        </w:rPr>
        <w:t xml:space="preserve"> </w:t>
      </w:r>
      <w:hyperlink r:id="rId8">
        <w:r>
          <w:rPr>
            <w:color w:val="202020"/>
          </w:rPr>
          <w:t>moleirop@gmail.com</w:t>
        </w:r>
      </w:hyperlink>
    </w:p>
    <w:p w14:paraId="6A5A78E9" w14:textId="77777777" w:rsidR="00380B7C" w:rsidRDefault="00CC76CF" w:rsidP="00D543C1">
      <w:pPr>
        <w:pStyle w:val="Textoindependiente"/>
        <w:spacing w:before="4"/>
        <w:ind w:left="199"/>
        <w:jc w:val="both"/>
      </w:pPr>
      <w:r>
        <w:rPr>
          <w:color w:val="202020"/>
        </w:rPr>
        <w:t>ID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ORCID: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https://orcid.org/0000-0003-4370-0595.</w:t>
      </w:r>
    </w:p>
    <w:p w14:paraId="2BDD65ED" w14:textId="77777777" w:rsidR="00380B7C" w:rsidRDefault="00CC76CF" w:rsidP="00D543C1">
      <w:pPr>
        <w:pStyle w:val="Textoindependiente"/>
        <w:spacing w:before="20"/>
        <w:ind w:left="199"/>
        <w:jc w:val="both"/>
      </w:pPr>
      <w:r>
        <w:rPr>
          <w:color w:val="202020"/>
        </w:rPr>
        <w:t>Hospital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Santo André.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Dirección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Rua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das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Olhalvas,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2410-197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Leiria,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Portugal.</w:t>
      </w:r>
    </w:p>
    <w:p w14:paraId="679C026C" w14:textId="77777777" w:rsidR="00380B7C" w:rsidRDefault="00380B7C" w:rsidP="00D543C1">
      <w:pPr>
        <w:pStyle w:val="Textoindependiente"/>
        <w:spacing w:before="11"/>
        <w:jc w:val="both"/>
        <w:rPr>
          <w:sz w:val="25"/>
        </w:rPr>
      </w:pPr>
    </w:p>
    <w:p w14:paraId="6715D474" w14:textId="77777777" w:rsidR="00380B7C" w:rsidRDefault="00CC76CF" w:rsidP="00D543C1">
      <w:pPr>
        <w:pStyle w:val="Textoindependiente"/>
        <w:spacing w:before="1" w:line="252" w:lineRule="auto"/>
        <w:ind w:left="199" w:right="1718"/>
        <w:jc w:val="both"/>
      </w:pPr>
      <w:r>
        <w:rPr>
          <w:color w:val="202020"/>
        </w:rPr>
        <w:t>Sociedad Portuguesa de Medicina del Adolescente de la Sociedad Portuguesa de</w:t>
      </w:r>
      <w:r>
        <w:rPr>
          <w:color w:val="202020"/>
          <w:spacing w:val="-47"/>
        </w:rPr>
        <w:t xml:space="preserve"> </w:t>
      </w:r>
      <w:r>
        <w:rPr>
          <w:color w:val="202020"/>
        </w:rPr>
        <w:t>Pediatría</w:t>
      </w:r>
      <w:r>
        <w:rPr>
          <w:color w:val="202020"/>
          <w:spacing w:val="-4"/>
        </w:rPr>
        <w:t xml:space="preserve"> </w:t>
      </w:r>
      <w:hyperlink r:id="rId9">
        <w:r>
          <w:rPr>
            <w:color w:val="202020"/>
          </w:rPr>
          <w:t>(https://www.spp.pt/conteudos/default.asp?ID=260)</w:t>
        </w:r>
      </w:hyperlink>
    </w:p>
    <w:p w14:paraId="4B846392" w14:textId="77777777" w:rsidR="00380B7C" w:rsidRDefault="00380B7C">
      <w:pPr>
        <w:pStyle w:val="Textoindependiente"/>
      </w:pPr>
    </w:p>
    <w:p w14:paraId="30ECB46D" w14:textId="77777777" w:rsidR="00380B7C" w:rsidRDefault="00380B7C" w:rsidP="00E40966">
      <w:pPr>
        <w:pStyle w:val="Textoindependiente"/>
        <w:spacing w:before="6"/>
        <w:jc w:val="both"/>
        <w:rPr>
          <w:sz w:val="30"/>
        </w:rPr>
      </w:pPr>
    </w:p>
    <w:p w14:paraId="03D29204" w14:textId="77777777" w:rsidR="00380B7C" w:rsidRDefault="00CC76CF" w:rsidP="00E40966">
      <w:pPr>
        <w:pStyle w:val="Textoindependiente"/>
        <w:spacing w:line="266" w:lineRule="auto"/>
        <w:ind w:left="199" w:right="613"/>
        <w:jc w:val="both"/>
      </w:pPr>
      <w:r>
        <w:rPr>
          <w:b/>
          <w:sz w:val="24"/>
        </w:rPr>
        <w:t xml:space="preserve">Resumen: </w:t>
      </w:r>
      <w:r>
        <w:t>El abordaje de los adolescentes en la práctica clínica requiere conocer este grupo</w:t>
      </w:r>
      <w:r>
        <w:rPr>
          <w:spacing w:val="-47"/>
        </w:rPr>
        <w:t xml:space="preserve"> </w:t>
      </w:r>
      <w:r>
        <w:t>de edad, su desarrollo</w:t>
      </w:r>
      <w:r>
        <w:rPr>
          <w:spacing w:val="1"/>
        </w:rPr>
        <w:t xml:space="preserve"> </w:t>
      </w:r>
      <w:r>
        <w:t>biopsicosocial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sanitario.</w:t>
      </w:r>
    </w:p>
    <w:p w14:paraId="403863D1" w14:textId="77777777" w:rsidR="00380B7C" w:rsidRDefault="00CC76CF" w:rsidP="00E40966">
      <w:pPr>
        <w:pStyle w:val="Textoindependiente"/>
        <w:spacing w:before="152" w:line="254" w:lineRule="auto"/>
        <w:ind w:left="199" w:right="1745"/>
        <w:jc w:val="both"/>
      </w:pPr>
      <w:r>
        <w:t>De este modo, se comprenderán las necesidades de los servicios sanitarios y sus</w:t>
      </w:r>
      <w:r>
        <w:rPr>
          <w:spacing w:val="-47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enfoque</w:t>
      </w:r>
      <w:r>
        <w:rPr>
          <w:spacing w:val="1"/>
        </w:rPr>
        <w:t xml:space="preserve"> </w:t>
      </w:r>
      <w:r>
        <w:t>integral.</w:t>
      </w:r>
    </w:p>
    <w:p w14:paraId="4E5A23E3" w14:textId="3CA13B2C" w:rsidR="00380B7C" w:rsidRDefault="00CC76CF" w:rsidP="00E40966">
      <w:pPr>
        <w:pStyle w:val="Textoindependiente"/>
        <w:spacing w:before="163" w:line="264" w:lineRule="auto"/>
        <w:ind w:left="199" w:right="219"/>
        <w:jc w:val="both"/>
      </w:pPr>
      <w:r>
        <w:rPr>
          <w:b/>
          <w:sz w:val="24"/>
        </w:rPr>
        <w:t xml:space="preserve">Palabras clave: </w:t>
      </w:r>
      <w:r>
        <w:t>Adolescente, biopsicosocial, factores de protección, factores de riesgo, servicios</w:t>
      </w:r>
      <w:r>
        <w:rPr>
          <w:spacing w:val="-47"/>
        </w:rPr>
        <w:t xml:space="preserve"> </w:t>
      </w:r>
      <w:r>
        <w:t>amigables,</w:t>
      </w:r>
      <w:r>
        <w:rPr>
          <w:spacing w:val="-3"/>
        </w:rPr>
        <w:t xml:space="preserve"> </w:t>
      </w:r>
      <w:r>
        <w:t>enfoque</w:t>
      </w:r>
      <w:r>
        <w:rPr>
          <w:spacing w:val="-2"/>
        </w:rPr>
        <w:t xml:space="preserve"> </w:t>
      </w:r>
      <w:r>
        <w:t>integral, HEADSSS</w:t>
      </w:r>
    </w:p>
    <w:p w14:paraId="1067E985" w14:textId="7D764152" w:rsidR="00D543C1" w:rsidRDefault="00D543C1" w:rsidP="00E40966">
      <w:pPr>
        <w:pStyle w:val="Textoindependiente"/>
        <w:spacing w:before="163" w:line="264" w:lineRule="auto"/>
        <w:ind w:left="199" w:right="219"/>
        <w:jc w:val="both"/>
      </w:pPr>
    </w:p>
    <w:p w14:paraId="0139D57D" w14:textId="77777777" w:rsidR="00D543C1" w:rsidRPr="00D543C1" w:rsidRDefault="00D543C1" w:rsidP="00D543C1">
      <w:pPr>
        <w:pStyle w:val="Textoindependiente"/>
        <w:spacing w:before="163" w:line="264" w:lineRule="auto"/>
        <w:ind w:left="199" w:right="219"/>
        <w:jc w:val="both"/>
        <w:rPr>
          <w:lang w:val="en-GB"/>
        </w:rPr>
      </w:pPr>
      <w:r w:rsidRPr="00D543C1">
        <w:rPr>
          <w:b/>
          <w:bCs/>
          <w:lang w:val="en-GB"/>
        </w:rPr>
        <w:t>Abstract</w:t>
      </w:r>
      <w:r w:rsidRPr="00D543C1">
        <w:rPr>
          <w:lang w:val="en-GB"/>
        </w:rPr>
        <w:t>: The approach to adolescents in clinical practice requires knowledge of this age group, their biopsychosocial development and their health context.</w:t>
      </w:r>
    </w:p>
    <w:p w14:paraId="22BFBF54" w14:textId="77777777" w:rsidR="00D543C1" w:rsidRPr="00D543C1" w:rsidRDefault="00D543C1" w:rsidP="00D543C1">
      <w:pPr>
        <w:pStyle w:val="Textoindependiente"/>
        <w:spacing w:before="163" w:line="264" w:lineRule="auto"/>
        <w:ind w:left="199" w:right="219"/>
        <w:jc w:val="both"/>
        <w:rPr>
          <w:lang w:val="en-GB"/>
        </w:rPr>
      </w:pPr>
      <w:r w:rsidRPr="00D543C1">
        <w:rPr>
          <w:lang w:val="en-GB"/>
        </w:rPr>
        <w:t>In this way, the needs of health services and their professionals for a comprehensive approach will be understood.</w:t>
      </w:r>
    </w:p>
    <w:p w14:paraId="3CB4D4DC" w14:textId="311BC5B8" w:rsidR="00D543C1" w:rsidRPr="00D543C1" w:rsidRDefault="00D543C1" w:rsidP="00D543C1">
      <w:pPr>
        <w:pStyle w:val="Textoindependiente"/>
        <w:spacing w:before="163" w:line="264" w:lineRule="auto"/>
        <w:ind w:left="199" w:right="219"/>
        <w:jc w:val="both"/>
        <w:rPr>
          <w:lang w:val="en-GB"/>
        </w:rPr>
      </w:pPr>
      <w:r w:rsidRPr="00D543C1">
        <w:rPr>
          <w:b/>
          <w:bCs/>
          <w:lang w:val="en-GB"/>
        </w:rPr>
        <w:t>Keywords</w:t>
      </w:r>
      <w:r w:rsidRPr="00D543C1">
        <w:rPr>
          <w:lang w:val="en-GB"/>
        </w:rPr>
        <w:t>: Adolescent, biopsychosocial, protective factors, risk factors, friendly services, integrated approach, HEADSSS.</w:t>
      </w:r>
    </w:p>
    <w:p w14:paraId="731FA8EF" w14:textId="77777777" w:rsidR="00380B7C" w:rsidRPr="00D543C1" w:rsidRDefault="00380B7C">
      <w:pPr>
        <w:spacing w:line="264" w:lineRule="auto"/>
        <w:rPr>
          <w:lang w:val="en-GB"/>
        </w:rPr>
        <w:sectPr w:rsidR="00380B7C" w:rsidRPr="00D543C1">
          <w:headerReference w:type="default" r:id="rId10"/>
          <w:footerReference w:type="default" r:id="rId11"/>
          <w:type w:val="continuous"/>
          <w:pgSz w:w="11920" w:h="16850"/>
          <w:pgMar w:top="1840" w:right="1300" w:bottom="880" w:left="1500" w:header="401" w:footer="683" w:gutter="0"/>
          <w:pgNumType w:start="1"/>
          <w:cols w:space="720"/>
        </w:sectPr>
      </w:pPr>
    </w:p>
    <w:p w14:paraId="20A0C120" w14:textId="77777777" w:rsidR="00380B7C" w:rsidRDefault="00CC76CF">
      <w:pPr>
        <w:pStyle w:val="Ttulo1"/>
        <w:tabs>
          <w:tab w:val="left" w:pos="8736"/>
        </w:tabs>
        <w:spacing w:line="287" w:lineRule="exact"/>
        <w:jc w:val="both"/>
        <w:rPr>
          <w:u w:val="none"/>
        </w:rPr>
      </w:pPr>
      <w:r w:rsidRPr="00D543C1">
        <w:rPr>
          <w:color w:val="4470C4"/>
          <w:spacing w:val="-25"/>
          <w:u w:val="thick" w:color="4470C4"/>
          <w:lang w:val="en-GB"/>
        </w:rPr>
        <w:lastRenderedPageBreak/>
        <w:t xml:space="preserve"> </w:t>
      </w:r>
      <w:r>
        <w:rPr>
          <w:color w:val="4470C4"/>
          <w:u w:val="thick" w:color="4470C4"/>
        </w:rPr>
        <w:t>INTRODUCCIÓN</w:t>
      </w:r>
      <w:r>
        <w:rPr>
          <w:color w:val="4470C4"/>
          <w:u w:val="thick" w:color="4470C4"/>
        </w:rPr>
        <w:tab/>
      </w:r>
    </w:p>
    <w:p w14:paraId="521DBC78" w14:textId="77777777" w:rsidR="00380B7C" w:rsidRDefault="00CC76CF">
      <w:pPr>
        <w:pStyle w:val="Textoindependiente"/>
        <w:spacing w:before="151" w:line="259" w:lineRule="auto"/>
        <w:ind w:left="199" w:right="415"/>
        <w:jc w:val="both"/>
      </w:pPr>
      <w:r>
        <w:t>Los adolescentes son personas de entre 10 y 19 años. Dado que los jóvenes son aquellos que</w:t>
      </w:r>
      <w:r>
        <w:rPr>
          <w:spacing w:val="1"/>
        </w:rPr>
        <w:t xml:space="preserve"> </w:t>
      </w:r>
      <w:r>
        <w:t>tienen entre 15 y 24 años, los adolescentes entre 15 y 19 años son tanto adolescentes como</w:t>
      </w:r>
      <w:r>
        <w:rPr>
          <w:spacing w:val="1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(OMS,</w:t>
      </w:r>
      <w:r>
        <w:rPr>
          <w:spacing w:val="-3"/>
        </w:rPr>
        <w:t xml:space="preserve"> </w:t>
      </w:r>
      <w:r>
        <w:t>1989).</w:t>
      </w:r>
    </w:p>
    <w:p w14:paraId="59D42B3F" w14:textId="77777777" w:rsidR="00380B7C" w:rsidRDefault="00CC76CF">
      <w:pPr>
        <w:pStyle w:val="Textoindependiente"/>
        <w:spacing w:before="159" w:line="259" w:lineRule="auto"/>
        <w:ind w:left="199" w:right="520"/>
        <w:jc w:val="both"/>
      </w:pPr>
      <w:r>
        <w:t>La</w:t>
      </w:r>
      <w:r>
        <w:rPr>
          <w:spacing w:val="1"/>
        </w:rPr>
        <w:t xml:space="preserve"> </w:t>
      </w:r>
      <w:r>
        <w:t>adolescencia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específicas,</w:t>
      </w:r>
      <w:r>
        <w:rPr>
          <w:spacing w:val="1"/>
        </w:rPr>
        <w:t xml:space="preserve"> </w:t>
      </w:r>
      <w:r>
        <w:t>necesidades</w:t>
      </w:r>
      <w:r>
        <w:rPr>
          <w:spacing w:val="1"/>
        </w:rPr>
        <w:t xml:space="preserve"> </w:t>
      </w:r>
      <w:r>
        <w:t>concretas y tareas propias. Ya no se define como una "transición entre la infancia y la edad</w:t>
      </w:r>
      <w:r>
        <w:rPr>
          <w:spacing w:val="1"/>
        </w:rPr>
        <w:t xml:space="preserve"> </w:t>
      </w:r>
      <w:r>
        <w:t>adulta" (Krauskopf, 2015). Está marcada por un importante desarrollo biopsicosocial y los</w:t>
      </w:r>
      <w:r>
        <w:rPr>
          <w:spacing w:val="1"/>
        </w:rPr>
        <w:t xml:space="preserve"> </w:t>
      </w:r>
      <w:r>
        <w:t>profesionales de la salud deben proporcionar una atención adecuada e integral, teniendo los</w:t>
      </w:r>
      <w:r>
        <w:rPr>
          <w:spacing w:val="1"/>
        </w:rPr>
        <w:t xml:space="preserve"> </w:t>
      </w:r>
      <w:r>
        <w:t>conocimientos y las habilidades necesarias para atender a las personas en este grupo de edad</w:t>
      </w:r>
      <w:r>
        <w:rPr>
          <w:spacing w:val="-47"/>
        </w:rPr>
        <w:t xml:space="preserve"> </w:t>
      </w:r>
      <w:r>
        <w:t>(SMA,</w:t>
      </w:r>
      <w:r>
        <w:rPr>
          <w:spacing w:val="-3"/>
        </w:rPr>
        <w:t xml:space="preserve"> </w:t>
      </w:r>
      <w:r>
        <w:t>2005).</w:t>
      </w:r>
    </w:p>
    <w:p w14:paraId="3B8C000E" w14:textId="77777777" w:rsidR="00380B7C" w:rsidRDefault="00CC76CF">
      <w:pPr>
        <w:pStyle w:val="Textoindependiente"/>
        <w:spacing w:before="161" w:line="259" w:lineRule="auto"/>
        <w:ind w:left="199" w:right="490"/>
        <w:jc w:val="both"/>
      </w:pPr>
      <w:r>
        <w:t>En</w:t>
      </w:r>
      <w:r>
        <w:rPr>
          <w:spacing w:val="1"/>
        </w:rPr>
        <w:t xml:space="preserve"> </w:t>
      </w:r>
      <w:r>
        <w:t>resumen,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adolescencia</w:t>
      </w:r>
      <w:r>
        <w:rPr>
          <w:spacing w:val="1"/>
        </w:rPr>
        <w:t xml:space="preserve"> </w:t>
      </w:r>
      <w:r>
        <w:t>incluyen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pubertad</w:t>
      </w:r>
      <w:r>
        <w:rPr>
          <w:spacing w:val="1"/>
        </w:rPr>
        <w:t xml:space="preserve"> </w:t>
      </w:r>
      <w:r>
        <w:t>(biológicos), la evolución del pensamiento concreto al abstracto (cognitivo), la redefinición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interpersonales</w:t>
      </w:r>
      <w:r>
        <w:rPr>
          <w:spacing w:val="1"/>
        </w:rPr>
        <w:t xml:space="preserve"> </w:t>
      </w:r>
      <w:r>
        <w:t>(concretamente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familia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compañeros),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1"/>
        </w:rPr>
        <w:t xml:space="preserve"> </w:t>
      </w:r>
      <w:r>
        <w:t>progresivo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identidad/individualidad</w:t>
      </w:r>
      <w:r>
        <w:rPr>
          <w:spacing w:val="1"/>
        </w:rPr>
        <w:t xml:space="preserve"> </w:t>
      </w:r>
      <w:r>
        <w:t>(vocacional,</w:t>
      </w:r>
      <w:r>
        <w:rPr>
          <w:spacing w:val="1"/>
        </w:rPr>
        <w:t xml:space="preserve"> </w:t>
      </w:r>
      <w:r>
        <w:t>moral,</w:t>
      </w:r>
      <w:r>
        <w:rPr>
          <w:spacing w:val="-47"/>
        </w:rPr>
        <w:t xml:space="preserve"> </w:t>
      </w:r>
      <w:r>
        <w:t>religiosa/espiritual, cultural, de</w:t>
      </w:r>
      <w:r>
        <w:rPr>
          <w:spacing w:val="1"/>
        </w:rPr>
        <w:t xml:space="preserve"> </w:t>
      </w:r>
      <w:r>
        <w:t>género y sexual) y</w:t>
      </w:r>
      <w:r>
        <w:rPr>
          <w:spacing w:val="1"/>
        </w:rPr>
        <w:t xml:space="preserve"> </w:t>
      </w:r>
      <w:r>
        <w:t>la adquisición de</w:t>
      </w:r>
      <w:r>
        <w:rPr>
          <w:spacing w:val="1"/>
        </w:rPr>
        <w:t xml:space="preserve"> </w:t>
      </w:r>
      <w:r>
        <w:t>autonomía. También</w:t>
      </w:r>
      <w:r>
        <w:rPr>
          <w:spacing w:val="1"/>
        </w:rPr>
        <w:t xml:space="preserve"> </w:t>
      </w:r>
      <w:r>
        <w:t>incluye la</w:t>
      </w:r>
      <w:r>
        <w:rPr>
          <w:spacing w:val="-3"/>
        </w:rPr>
        <w:t xml:space="preserve"> </w:t>
      </w:r>
      <w:r>
        <w:t>experimentación</w:t>
      </w:r>
      <w:r>
        <w:rPr>
          <w:spacing w:val="-5"/>
        </w:rPr>
        <w:t xml:space="preserve"> </w:t>
      </w:r>
      <w:r>
        <w:t>y los</w:t>
      </w:r>
      <w:r>
        <w:rPr>
          <w:spacing w:val="-1"/>
        </w:rPr>
        <w:t xml:space="preserve"> </w:t>
      </w:r>
      <w:r>
        <w:t>comportamientos</w:t>
      </w:r>
      <w:r>
        <w:rPr>
          <w:spacing w:val="-3"/>
        </w:rPr>
        <w:t xml:space="preserve"> </w:t>
      </w:r>
      <w:r>
        <w:t>de riesgo</w:t>
      </w:r>
      <w:r>
        <w:rPr>
          <w:spacing w:val="1"/>
        </w:rPr>
        <w:t xml:space="preserve"> </w:t>
      </w:r>
      <w:r>
        <w:t>(Moleiro,</w:t>
      </w:r>
      <w:r>
        <w:rPr>
          <w:spacing w:val="-3"/>
        </w:rPr>
        <w:t xml:space="preserve"> </w:t>
      </w:r>
      <w:r>
        <w:t>2017).</w:t>
      </w:r>
    </w:p>
    <w:p w14:paraId="04EAEFB5" w14:textId="77777777" w:rsidR="00380B7C" w:rsidRDefault="00CC76CF">
      <w:pPr>
        <w:pStyle w:val="Textoindependiente"/>
        <w:spacing w:before="156" w:line="259" w:lineRule="auto"/>
        <w:ind w:left="199" w:right="406"/>
        <w:jc w:val="both"/>
      </w:pPr>
      <w:r>
        <w:t>La adolescencia se divide teóricamente en 3 fases: temprana, media y tardía. Esta división se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caracteriza</w:t>
      </w:r>
      <w:r>
        <w:rPr>
          <w:spacing w:val="1"/>
        </w:rPr>
        <w:t xml:space="preserve"> </w:t>
      </w:r>
      <w:r>
        <w:t>predominantemente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fase,</w:t>
      </w:r>
      <w:r>
        <w:rPr>
          <w:spacing w:val="1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 desarrollo</w:t>
      </w:r>
      <w:r>
        <w:rPr>
          <w:spacing w:val="1"/>
        </w:rPr>
        <w:t xml:space="preserve"> </w:t>
      </w:r>
      <w:r>
        <w:t>biopsicosocial (Hofmann,</w:t>
      </w:r>
      <w:r>
        <w:rPr>
          <w:spacing w:val="-2"/>
        </w:rPr>
        <w:t xml:space="preserve"> </w:t>
      </w:r>
      <w:r>
        <w:t>1997).</w:t>
      </w:r>
    </w:p>
    <w:p w14:paraId="43FAA555" w14:textId="77777777" w:rsidR="00380B7C" w:rsidRDefault="00380B7C">
      <w:pPr>
        <w:pStyle w:val="Textoindependiente"/>
      </w:pPr>
    </w:p>
    <w:p w14:paraId="01A578A9" w14:textId="77777777" w:rsidR="00380B7C" w:rsidRDefault="00380B7C">
      <w:pPr>
        <w:pStyle w:val="Textoindependiente"/>
        <w:spacing w:before="4"/>
        <w:rPr>
          <w:sz w:val="32"/>
        </w:rPr>
      </w:pPr>
    </w:p>
    <w:p w14:paraId="4412A983" w14:textId="77777777" w:rsidR="00380B7C" w:rsidRDefault="00CC76CF">
      <w:pPr>
        <w:pStyle w:val="Ttulo1"/>
        <w:spacing w:after="15"/>
        <w:ind w:left="199"/>
        <w:jc w:val="both"/>
        <w:rPr>
          <w:u w:val="none"/>
        </w:rPr>
      </w:pPr>
      <w:r>
        <w:rPr>
          <w:color w:val="4470C4"/>
          <w:u w:val="none"/>
        </w:rPr>
        <w:t>LOS</w:t>
      </w:r>
      <w:r>
        <w:rPr>
          <w:color w:val="4470C4"/>
          <w:spacing w:val="-2"/>
          <w:u w:val="none"/>
        </w:rPr>
        <w:t xml:space="preserve"> </w:t>
      </w:r>
      <w:r>
        <w:rPr>
          <w:color w:val="4470C4"/>
          <w:u w:val="none"/>
        </w:rPr>
        <w:t>ADOLESCENTES</w:t>
      </w:r>
      <w:r>
        <w:rPr>
          <w:color w:val="4470C4"/>
          <w:spacing w:val="-2"/>
          <w:u w:val="none"/>
        </w:rPr>
        <w:t xml:space="preserve"> </w:t>
      </w:r>
      <w:r>
        <w:rPr>
          <w:color w:val="4470C4"/>
          <w:u w:val="none"/>
        </w:rPr>
        <w:t>EN</w:t>
      </w:r>
      <w:r>
        <w:rPr>
          <w:color w:val="4470C4"/>
          <w:spacing w:val="-5"/>
          <w:u w:val="none"/>
        </w:rPr>
        <w:t xml:space="preserve"> </w:t>
      </w:r>
      <w:r>
        <w:rPr>
          <w:color w:val="4470C4"/>
          <w:u w:val="none"/>
        </w:rPr>
        <w:t>LOS</w:t>
      </w:r>
      <w:r>
        <w:rPr>
          <w:color w:val="4470C4"/>
          <w:spacing w:val="-2"/>
          <w:u w:val="none"/>
        </w:rPr>
        <w:t xml:space="preserve"> </w:t>
      </w:r>
      <w:r>
        <w:rPr>
          <w:color w:val="4470C4"/>
          <w:u w:val="none"/>
        </w:rPr>
        <w:t>SERVICIOS</w:t>
      </w:r>
      <w:r>
        <w:rPr>
          <w:color w:val="4470C4"/>
          <w:spacing w:val="-2"/>
          <w:u w:val="none"/>
        </w:rPr>
        <w:t xml:space="preserve"> </w:t>
      </w:r>
      <w:r>
        <w:rPr>
          <w:color w:val="4470C4"/>
          <w:u w:val="none"/>
        </w:rPr>
        <w:t>DE</w:t>
      </w:r>
      <w:r>
        <w:rPr>
          <w:color w:val="4470C4"/>
          <w:spacing w:val="-3"/>
          <w:u w:val="none"/>
        </w:rPr>
        <w:t xml:space="preserve"> </w:t>
      </w:r>
      <w:r>
        <w:rPr>
          <w:color w:val="4470C4"/>
          <w:u w:val="none"/>
        </w:rPr>
        <w:t>SALUD</w:t>
      </w:r>
    </w:p>
    <w:p w14:paraId="1AFDD053" w14:textId="77777777" w:rsidR="00380B7C" w:rsidRDefault="00950F00">
      <w:pPr>
        <w:pStyle w:val="Textoindependiente"/>
        <w:spacing w:line="29" w:lineRule="exact"/>
        <w:ind w:left="170"/>
        <w:rPr>
          <w:sz w:val="2"/>
        </w:rPr>
      </w:pPr>
      <w:r>
        <w:rPr>
          <w:sz w:val="2"/>
        </w:rPr>
      </w:r>
      <w:r>
        <w:rPr>
          <w:sz w:val="2"/>
        </w:rPr>
        <w:pict w14:anchorId="368052F0">
          <v:group id="_x0000_s1027" style="width:428.35pt;height:1.45pt;mso-position-horizontal-relative:char;mso-position-vertical-relative:line" coordsize="8567,29">
            <v:rect id="_x0000_s1028" style="position:absolute;width:8567;height:29" fillcolor="#4470c4" stroked="f"/>
            <w10:wrap type="none"/>
            <w10:anchorlock/>
          </v:group>
        </w:pict>
      </w:r>
    </w:p>
    <w:p w14:paraId="162DB4E8" w14:textId="77777777" w:rsidR="00380B7C" w:rsidRDefault="00CC76CF">
      <w:pPr>
        <w:pStyle w:val="Textoindependiente"/>
        <w:spacing w:before="129" w:line="259" w:lineRule="auto"/>
        <w:ind w:left="199" w:right="565"/>
        <w:jc w:val="both"/>
      </w:pPr>
      <w:r>
        <w:t>Cada</w:t>
      </w:r>
      <w:r>
        <w:rPr>
          <w:spacing w:val="1"/>
        </w:rPr>
        <w:t xml:space="preserve"> </w:t>
      </w:r>
      <w:r>
        <w:t>adolescente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abordado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única,</w:t>
      </w:r>
      <w:r>
        <w:rPr>
          <w:spacing w:val="1"/>
        </w:rPr>
        <w:t xml:space="preserve"> </w:t>
      </w:r>
      <w:r>
        <w:t>evaluando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aspecto de su desarrollo biopsicosocial. Al mismo tiempo, hay que tener siempre presente</w:t>
      </w:r>
      <w:r>
        <w:rPr>
          <w:spacing w:val="1"/>
        </w:rPr>
        <w:t xml:space="preserve"> </w:t>
      </w:r>
      <w:r>
        <w:t>que cada adolescente es un sujeto de derechos, tal y como establece la Convención sobre los</w:t>
      </w:r>
      <w:r>
        <w:rPr>
          <w:spacing w:val="-47"/>
        </w:rPr>
        <w:t xml:space="preserve"> </w:t>
      </w:r>
      <w:r>
        <w:t>Derechos</w:t>
      </w:r>
      <w:r>
        <w:rPr>
          <w:spacing w:val="-4"/>
        </w:rPr>
        <w:t xml:space="preserve"> </w:t>
      </w:r>
      <w:r>
        <w:t>del Niño</w:t>
      </w:r>
      <w:r>
        <w:rPr>
          <w:spacing w:val="-2"/>
        </w:rPr>
        <w:t xml:space="preserve"> </w:t>
      </w:r>
      <w:r>
        <w:t>(entendida hasta los</w:t>
      </w:r>
      <w:r>
        <w:rPr>
          <w:spacing w:val="-1"/>
        </w:rPr>
        <w:t xml:space="preserve"> </w:t>
      </w:r>
      <w:r>
        <w:t>18 años)</w:t>
      </w:r>
      <w:r>
        <w:rPr>
          <w:spacing w:val="-2"/>
        </w:rPr>
        <w:t xml:space="preserve"> </w:t>
      </w:r>
      <w:r>
        <w:t>(ONU, 1989).</w:t>
      </w:r>
    </w:p>
    <w:p w14:paraId="7281D6F5" w14:textId="77777777" w:rsidR="00380B7C" w:rsidRDefault="00CC76CF">
      <w:pPr>
        <w:pStyle w:val="Textoindependiente"/>
        <w:spacing w:before="158" w:line="259" w:lineRule="auto"/>
        <w:ind w:left="199" w:right="389"/>
        <w:jc w:val="both"/>
      </w:pPr>
      <w:r>
        <w:t>El profesional sanitario ofrecerá así la mejor atención al adolescente que tiene delante, una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que se</w:t>
      </w:r>
      <w:r>
        <w:rPr>
          <w:spacing w:val="-2"/>
        </w:rPr>
        <w:t xml:space="preserve"> </w:t>
      </w:r>
      <w:r>
        <w:t>prestará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enfoque integral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perspectiva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derechos.</w:t>
      </w:r>
    </w:p>
    <w:p w14:paraId="7A207B6C" w14:textId="77777777" w:rsidR="00380B7C" w:rsidRDefault="00CC76CF">
      <w:pPr>
        <w:pStyle w:val="Ttulo2"/>
        <w:spacing w:before="154"/>
      </w:pPr>
      <w:r>
        <w:rPr>
          <w:color w:val="1F4D78"/>
        </w:rPr>
        <w:t>Morbilidad</w:t>
      </w:r>
      <w:r>
        <w:rPr>
          <w:color w:val="1F4D78"/>
          <w:spacing w:val="-12"/>
        </w:rPr>
        <w:t xml:space="preserve"> </w:t>
      </w:r>
      <w:r>
        <w:rPr>
          <w:color w:val="1F4D78"/>
        </w:rPr>
        <w:t>y</w:t>
      </w:r>
      <w:r>
        <w:rPr>
          <w:color w:val="1F4D78"/>
          <w:spacing w:val="-8"/>
        </w:rPr>
        <w:t xml:space="preserve"> </w:t>
      </w:r>
      <w:r>
        <w:rPr>
          <w:color w:val="1F4D78"/>
        </w:rPr>
        <w:t>mortalidad</w:t>
      </w:r>
      <w:r>
        <w:rPr>
          <w:color w:val="1F4D78"/>
          <w:spacing w:val="-12"/>
        </w:rPr>
        <w:t xml:space="preserve"> </w:t>
      </w:r>
      <w:r>
        <w:rPr>
          <w:color w:val="1F4D78"/>
        </w:rPr>
        <w:t>en</w:t>
      </w:r>
      <w:r>
        <w:rPr>
          <w:color w:val="1F4D78"/>
          <w:spacing w:val="-10"/>
        </w:rPr>
        <w:t xml:space="preserve"> </w:t>
      </w:r>
      <w:r>
        <w:rPr>
          <w:color w:val="1F4D78"/>
        </w:rPr>
        <w:t>la</w:t>
      </w:r>
      <w:r>
        <w:rPr>
          <w:color w:val="1F4D78"/>
          <w:spacing w:val="-10"/>
        </w:rPr>
        <w:t xml:space="preserve"> </w:t>
      </w:r>
      <w:r>
        <w:rPr>
          <w:color w:val="1F4D78"/>
        </w:rPr>
        <w:t>adolescencia</w:t>
      </w:r>
    </w:p>
    <w:p w14:paraId="4B2BD957" w14:textId="77777777" w:rsidR="00380B7C" w:rsidRDefault="00CC76CF">
      <w:pPr>
        <w:pStyle w:val="Textoindependiente"/>
        <w:spacing w:before="26" w:line="259" w:lineRule="auto"/>
        <w:ind w:left="199" w:right="392"/>
        <w:jc w:val="both"/>
      </w:pPr>
      <w:r>
        <w:t>Además de valorar la etapa del adolescente, el profesional sanitario debe tener en cuenta que</w:t>
      </w:r>
      <w:r>
        <w:rPr>
          <w:spacing w:val="1"/>
        </w:rPr>
        <w:t xml:space="preserve"> </w:t>
      </w:r>
      <w:r>
        <w:t>en este grupo de edad se produce un "cambio" en las causas de morbilidad y mortalidad. A</w:t>
      </w:r>
      <w:r>
        <w:rPr>
          <w:spacing w:val="1"/>
        </w:rPr>
        <w:t xml:space="preserve"> </w:t>
      </w:r>
      <w:r>
        <w:t>medida que avanza la edad, también aumentan las situaciones de comportamiento como la</w:t>
      </w:r>
      <w:r>
        <w:rPr>
          <w:spacing w:val="1"/>
        </w:rPr>
        <w:t xml:space="preserve"> </w:t>
      </w:r>
      <w:r>
        <w:t>infección por el VIH (y otras infecciones de transmisión sexual), el embarazo (asociado a la</w:t>
      </w:r>
      <w:r>
        <w:rPr>
          <w:spacing w:val="1"/>
        </w:rPr>
        <w:t xml:space="preserve"> </w:t>
      </w:r>
      <w:r>
        <w:t>interrupción voluntaria o al parto), la desnutrición (y/o las carencias de nutrientes) y/o la</w:t>
      </w:r>
      <w:r>
        <w:rPr>
          <w:spacing w:val="1"/>
        </w:rPr>
        <w:t xml:space="preserve"> </w:t>
      </w:r>
      <w:r>
        <w:t>malnutrición</w:t>
      </w:r>
      <w:r>
        <w:rPr>
          <w:spacing w:val="1"/>
        </w:rPr>
        <w:t xml:space="preserve"> </w:t>
      </w:r>
      <w:r>
        <w:t>(por</w:t>
      </w:r>
      <w:r>
        <w:rPr>
          <w:spacing w:val="1"/>
        </w:rPr>
        <w:t xml:space="preserve"> </w:t>
      </w:r>
      <w:r>
        <w:t>sobrepeso/obesidad),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consumo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tabaco,</w:t>
      </w:r>
      <w:r>
        <w:rPr>
          <w:spacing w:val="1"/>
        </w:rPr>
        <w:t xml:space="preserve"> </w:t>
      </w:r>
      <w:r>
        <w:t>alcohol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drogas,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enfermedades</w:t>
      </w:r>
      <w:r>
        <w:rPr>
          <w:spacing w:val="1"/>
        </w:rPr>
        <w:t xml:space="preserve"> </w:t>
      </w:r>
      <w:r>
        <w:t>mentales.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edad,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violentas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mortalidad</w:t>
      </w:r>
      <w:r>
        <w:rPr>
          <w:spacing w:val="1"/>
        </w:rPr>
        <w:t xml:space="preserve"> </w:t>
      </w:r>
      <w:r>
        <w:t>(violencia,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suicidio)</w:t>
      </w:r>
      <w:r>
        <w:rPr>
          <w:spacing w:val="1"/>
        </w:rPr>
        <w:t xml:space="preserve"> </w:t>
      </w:r>
      <w:r>
        <w:t>predominan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(OMS,</w:t>
      </w:r>
      <w:r>
        <w:rPr>
          <w:spacing w:val="-47"/>
        </w:rPr>
        <w:t xml:space="preserve"> </w:t>
      </w:r>
      <w:r>
        <w:t>2002a;</w:t>
      </w:r>
      <w:r>
        <w:rPr>
          <w:spacing w:val="-1"/>
        </w:rPr>
        <w:t xml:space="preserve"> </w:t>
      </w:r>
      <w:r>
        <w:t>OMS,</w:t>
      </w:r>
      <w:r>
        <w:rPr>
          <w:spacing w:val="-3"/>
        </w:rPr>
        <w:t xml:space="preserve"> </w:t>
      </w:r>
      <w:r>
        <w:t>2021).</w:t>
      </w:r>
    </w:p>
    <w:p w14:paraId="6C3DC93A" w14:textId="77777777" w:rsidR="00380B7C" w:rsidRDefault="00380B7C">
      <w:pPr>
        <w:spacing w:line="259" w:lineRule="auto"/>
        <w:jc w:val="both"/>
        <w:sectPr w:rsidR="00380B7C">
          <w:pgSz w:w="11920" w:h="16850"/>
          <w:pgMar w:top="1860" w:right="1300" w:bottom="880" w:left="1500" w:header="401" w:footer="683" w:gutter="0"/>
          <w:cols w:space="720"/>
        </w:sectPr>
      </w:pPr>
    </w:p>
    <w:p w14:paraId="195DA21F" w14:textId="77777777" w:rsidR="00380B7C" w:rsidRDefault="00380B7C">
      <w:pPr>
        <w:pStyle w:val="Textoindependiente"/>
        <w:rPr>
          <w:sz w:val="20"/>
        </w:rPr>
      </w:pPr>
    </w:p>
    <w:p w14:paraId="3821300A" w14:textId="77777777" w:rsidR="00380B7C" w:rsidRDefault="00380B7C">
      <w:pPr>
        <w:pStyle w:val="Textoindependiente"/>
        <w:spacing w:before="9"/>
        <w:rPr>
          <w:sz w:val="15"/>
        </w:rPr>
      </w:pPr>
    </w:p>
    <w:p w14:paraId="6C3CD2FC" w14:textId="77777777" w:rsidR="00380B7C" w:rsidRDefault="00CC76CF">
      <w:pPr>
        <w:pStyle w:val="Ttulo1"/>
        <w:tabs>
          <w:tab w:val="left" w:pos="8736"/>
        </w:tabs>
        <w:spacing w:before="52"/>
        <w:rPr>
          <w:u w:val="none"/>
        </w:rPr>
      </w:pPr>
      <w:r>
        <w:rPr>
          <w:color w:val="4470C4"/>
          <w:spacing w:val="-25"/>
          <w:u w:val="thick" w:color="4470C4"/>
        </w:rPr>
        <w:t xml:space="preserve"> </w:t>
      </w:r>
      <w:r>
        <w:rPr>
          <w:color w:val="4470C4"/>
          <w:u w:val="thick" w:color="4470C4"/>
        </w:rPr>
        <w:t>CARACTERÍSTICAS</w:t>
      </w:r>
      <w:r>
        <w:rPr>
          <w:color w:val="4470C4"/>
          <w:spacing w:val="-6"/>
          <w:u w:val="thick" w:color="4470C4"/>
        </w:rPr>
        <w:t xml:space="preserve"> </w:t>
      </w:r>
      <w:r>
        <w:rPr>
          <w:color w:val="4470C4"/>
          <w:u w:val="thick" w:color="4470C4"/>
        </w:rPr>
        <w:t>DE</w:t>
      </w:r>
      <w:r>
        <w:rPr>
          <w:color w:val="4470C4"/>
          <w:spacing w:val="-1"/>
          <w:u w:val="thick" w:color="4470C4"/>
        </w:rPr>
        <w:t xml:space="preserve"> </w:t>
      </w:r>
      <w:r>
        <w:rPr>
          <w:color w:val="4470C4"/>
          <w:u w:val="thick" w:color="4470C4"/>
        </w:rPr>
        <w:t>LOS</w:t>
      </w:r>
      <w:r>
        <w:rPr>
          <w:color w:val="4470C4"/>
          <w:spacing w:val="-2"/>
          <w:u w:val="thick" w:color="4470C4"/>
        </w:rPr>
        <w:t xml:space="preserve"> </w:t>
      </w:r>
      <w:r>
        <w:rPr>
          <w:color w:val="4470C4"/>
          <w:u w:val="thick" w:color="4470C4"/>
        </w:rPr>
        <w:t>SERVICIOS</w:t>
      </w:r>
      <w:r>
        <w:rPr>
          <w:color w:val="4470C4"/>
          <w:spacing w:val="-3"/>
          <w:u w:val="thick" w:color="4470C4"/>
        </w:rPr>
        <w:t xml:space="preserve"> </w:t>
      </w:r>
      <w:r>
        <w:rPr>
          <w:color w:val="4470C4"/>
          <w:u w:val="thick" w:color="4470C4"/>
        </w:rPr>
        <w:t>Y</w:t>
      </w:r>
      <w:r>
        <w:rPr>
          <w:color w:val="4470C4"/>
          <w:spacing w:val="-1"/>
          <w:u w:val="thick" w:color="4470C4"/>
        </w:rPr>
        <w:t xml:space="preserve"> </w:t>
      </w:r>
      <w:r>
        <w:rPr>
          <w:color w:val="4470C4"/>
          <w:u w:val="thick" w:color="4470C4"/>
        </w:rPr>
        <w:t>PROFESIONALES</w:t>
      </w:r>
      <w:r>
        <w:rPr>
          <w:color w:val="4470C4"/>
          <w:spacing w:val="-2"/>
          <w:u w:val="thick" w:color="4470C4"/>
        </w:rPr>
        <w:t xml:space="preserve"> </w:t>
      </w:r>
      <w:r>
        <w:rPr>
          <w:color w:val="4470C4"/>
          <w:u w:val="thick" w:color="4470C4"/>
        </w:rPr>
        <w:t>SANITARIOS</w:t>
      </w:r>
      <w:r>
        <w:rPr>
          <w:color w:val="4470C4"/>
          <w:u w:val="thick" w:color="4470C4"/>
        </w:rPr>
        <w:tab/>
      </w:r>
    </w:p>
    <w:p w14:paraId="74770834" w14:textId="175DD627" w:rsidR="00380B7C" w:rsidRDefault="00CC76CF" w:rsidP="00D543C1">
      <w:pPr>
        <w:pStyle w:val="Textoindependiente"/>
        <w:spacing w:before="149" w:line="259" w:lineRule="auto"/>
        <w:ind w:left="199" w:right="190"/>
        <w:jc w:val="both"/>
      </w:pPr>
      <w:r>
        <w:t xml:space="preserve">En 2001, la Organización Mundial de la Salud (OMS) estableció un consenso sobre </w:t>
      </w:r>
      <w:r w:rsidR="00D543C1">
        <w:t>la</w:t>
      </w:r>
      <w:r w:rsidR="00D543C1">
        <w:rPr>
          <w:spacing w:val="1"/>
        </w:rPr>
        <w:t>s características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"Servicios</w:t>
      </w:r>
      <w:r>
        <w:rPr>
          <w:spacing w:val="25"/>
        </w:rPr>
        <w:t xml:space="preserve"> </w:t>
      </w:r>
      <w:r>
        <w:t>Amigables</w:t>
      </w:r>
      <w:r>
        <w:rPr>
          <w:spacing w:val="22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Adolescentes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Jóvenes"</w:t>
      </w:r>
      <w:r>
        <w:rPr>
          <w:spacing w:val="25"/>
        </w:rPr>
        <w:t xml:space="preserve"> </w:t>
      </w:r>
      <w:r>
        <w:t>(YFYSS)</w:t>
      </w:r>
      <w:r>
        <w:rPr>
          <w:spacing w:val="2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necesidades</w:t>
      </w:r>
      <w:r>
        <w:rPr>
          <w:spacing w:val="2"/>
        </w:rPr>
        <w:t xml:space="preserve"> </w:t>
      </w:r>
      <w:r>
        <w:t>específicas</w:t>
      </w:r>
      <w:r>
        <w:rPr>
          <w:spacing w:val="2"/>
        </w:rPr>
        <w:t xml:space="preserve"> </w:t>
      </w:r>
      <w:r>
        <w:t>de este</w:t>
      </w:r>
      <w:r>
        <w:rPr>
          <w:spacing w:val="2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edad (OMS,</w:t>
      </w:r>
      <w:r>
        <w:rPr>
          <w:spacing w:val="-1"/>
        </w:rPr>
        <w:t xml:space="preserve"> </w:t>
      </w:r>
      <w:r>
        <w:t>2002b).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YFYAS deben</w:t>
      </w:r>
      <w:r>
        <w:rPr>
          <w:spacing w:val="-46"/>
        </w:rPr>
        <w:t xml:space="preserve"> </w:t>
      </w:r>
      <w:r>
        <w:t>ser</w:t>
      </w:r>
      <w:r>
        <w:rPr>
          <w:spacing w:val="35"/>
        </w:rPr>
        <w:t xml:space="preserve"> </w:t>
      </w:r>
      <w:r>
        <w:t>equitativos,</w:t>
      </w:r>
      <w:r>
        <w:rPr>
          <w:spacing w:val="35"/>
        </w:rPr>
        <w:t xml:space="preserve"> </w:t>
      </w:r>
      <w:r>
        <w:t>accesibles,</w:t>
      </w:r>
      <w:r>
        <w:rPr>
          <w:spacing w:val="35"/>
        </w:rPr>
        <w:t xml:space="preserve"> </w:t>
      </w:r>
      <w:r>
        <w:t>aceptables,</w:t>
      </w:r>
      <w:r>
        <w:rPr>
          <w:spacing w:val="37"/>
        </w:rPr>
        <w:t xml:space="preserve"> </w:t>
      </w:r>
      <w:r>
        <w:t>adecuados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eficaces</w:t>
      </w:r>
      <w:r>
        <w:rPr>
          <w:spacing w:val="36"/>
        </w:rPr>
        <w:t xml:space="preserve"> </w:t>
      </w:r>
      <w:r>
        <w:t>(OMS,</w:t>
      </w:r>
      <w:r>
        <w:rPr>
          <w:spacing w:val="33"/>
        </w:rPr>
        <w:t xml:space="preserve"> </w:t>
      </w:r>
      <w:r>
        <w:t>2012).</w:t>
      </w:r>
      <w:r>
        <w:rPr>
          <w:spacing w:val="32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t>tanto,</w:t>
      </w:r>
      <w:r>
        <w:rPr>
          <w:spacing w:val="36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componentes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SSAJ</w:t>
      </w:r>
      <w:r>
        <w:rPr>
          <w:spacing w:val="-1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incluir:</w:t>
      </w:r>
    </w:p>
    <w:p w14:paraId="15829A12" w14:textId="77777777" w:rsidR="00380B7C" w:rsidRDefault="00CC76CF">
      <w:pPr>
        <w:pStyle w:val="Prrafodelista"/>
        <w:numPr>
          <w:ilvl w:val="0"/>
          <w:numId w:val="3"/>
        </w:numPr>
        <w:tabs>
          <w:tab w:val="left" w:pos="920"/>
        </w:tabs>
        <w:spacing w:before="157" w:line="259" w:lineRule="auto"/>
        <w:ind w:right="514"/>
        <w:jc w:val="both"/>
      </w:pP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sanitarios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posibilidad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atención,</w:t>
      </w:r>
      <w:r>
        <w:rPr>
          <w:spacing w:val="4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(</w:t>
      </w:r>
      <w:r>
        <w:rPr>
          <w:i/>
        </w:rPr>
        <w:t>idealmente)</w:t>
      </w:r>
      <w:r>
        <w:rPr>
          <w:i/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exclusivo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adolescentes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señalizado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buen</w:t>
      </w:r>
      <w:r>
        <w:rPr>
          <w:spacing w:val="-47"/>
        </w:rPr>
        <w:t xml:space="preserve"> </w:t>
      </w:r>
      <w:r>
        <w:t>ambiente.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horario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adolescentes pueden acudir al servicio, solos o acompañados, y la consulta no debe</w:t>
      </w:r>
      <w:r>
        <w:rPr>
          <w:spacing w:val="1"/>
        </w:rPr>
        <w:t xml:space="preserve"> </w:t>
      </w:r>
      <w:r>
        <w:t>durar menos de 30 minutos (y una primera consulta debe ser de 60 minutos). La</w:t>
      </w:r>
      <w:r>
        <w:rPr>
          <w:spacing w:val="1"/>
        </w:rPr>
        <w:t xml:space="preserve"> </w:t>
      </w:r>
      <w:r>
        <w:t>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comunicada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comunidad;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haber</w:t>
      </w:r>
      <w:r>
        <w:rPr>
          <w:spacing w:val="1"/>
        </w:rPr>
        <w:t xml:space="preserve"> </w:t>
      </w:r>
      <w:r>
        <w:t>mensajes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animen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adolescentes/jóvenes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compañeros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informen</w:t>
      </w:r>
      <w:r>
        <w:rPr>
          <w:spacing w:val="-3"/>
        </w:rPr>
        <w:t xml:space="preserve"> </w:t>
      </w:r>
      <w:r>
        <w:t>de la confidencialidad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servicio.</w:t>
      </w:r>
    </w:p>
    <w:p w14:paraId="4E5D5CA9" w14:textId="77777777" w:rsidR="00380B7C" w:rsidRDefault="00CC76CF">
      <w:pPr>
        <w:pStyle w:val="Prrafodelista"/>
        <w:numPr>
          <w:ilvl w:val="0"/>
          <w:numId w:val="3"/>
        </w:numPr>
        <w:tabs>
          <w:tab w:val="left" w:pos="920"/>
        </w:tabs>
        <w:spacing w:before="2" w:line="256" w:lineRule="auto"/>
        <w:ind w:right="405"/>
        <w:jc w:val="both"/>
      </w:pPr>
      <w:r>
        <w:t>Profesionales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sanitario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buenos</w:t>
      </w:r>
      <w:r>
        <w:rPr>
          <w:spacing w:val="1"/>
        </w:rPr>
        <w:t xml:space="preserve"> </w:t>
      </w:r>
      <w:r>
        <w:t>conocimientos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prácticas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promuevan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decisiones</w:t>
      </w:r>
      <w:r>
        <w:rPr>
          <w:spacing w:val="1"/>
        </w:rPr>
        <w:t xml:space="preserve"> </w:t>
      </w:r>
      <w:r>
        <w:t>libres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responsables.</w:t>
      </w:r>
    </w:p>
    <w:p w14:paraId="6EB89B1B" w14:textId="77777777" w:rsidR="00380B7C" w:rsidRDefault="00CC76CF">
      <w:pPr>
        <w:pStyle w:val="Prrafodelista"/>
        <w:numPr>
          <w:ilvl w:val="0"/>
          <w:numId w:val="3"/>
        </w:numPr>
        <w:tabs>
          <w:tab w:val="left" w:pos="920"/>
        </w:tabs>
        <w:spacing w:before="4"/>
        <w:ind w:hanging="361"/>
        <w:jc w:val="both"/>
      </w:pPr>
      <w:r>
        <w:t>Procedimientos</w:t>
      </w:r>
      <w:r>
        <w:rPr>
          <w:spacing w:val="-2"/>
        </w:rPr>
        <w:t xml:space="preserve"> </w:t>
      </w:r>
      <w:r>
        <w:t>administrativos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gestión.</w:t>
      </w:r>
    </w:p>
    <w:p w14:paraId="3B23413C" w14:textId="77777777" w:rsidR="00380B7C" w:rsidRDefault="00CC76CF">
      <w:pPr>
        <w:pStyle w:val="Prrafodelista"/>
        <w:numPr>
          <w:ilvl w:val="0"/>
          <w:numId w:val="3"/>
        </w:numPr>
        <w:tabs>
          <w:tab w:val="left" w:pos="920"/>
        </w:tabs>
        <w:spacing w:before="19"/>
        <w:ind w:hanging="361"/>
        <w:jc w:val="both"/>
      </w:pPr>
      <w:r>
        <w:t>Disponibilidad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amplia</w:t>
      </w:r>
      <w:r>
        <w:rPr>
          <w:spacing w:val="-2"/>
        </w:rPr>
        <w:t xml:space="preserve"> </w:t>
      </w:r>
      <w:r>
        <w:t>gama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servicios.</w:t>
      </w:r>
    </w:p>
    <w:p w14:paraId="528A8053" w14:textId="77777777" w:rsidR="00380B7C" w:rsidRDefault="00CC76CF">
      <w:pPr>
        <w:pStyle w:val="Prrafodelista"/>
        <w:numPr>
          <w:ilvl w:val="0"/>
          <w:numId w:val="3"/>
        </w:numPr>
        <w:tabs>
          <w:tab w:val="left" w:pos="920"/>
        </w:tabs>
        <w:spacing w:before="20" w:line="259" w:lineRule="auto"/>
        <w:ind w:right="576"/>
        <w:jc w:val="both"/>
      </w:pPr>
      <w:r>
        <w:t>Participación de los adolescentes y jóvenes y de la comunidad. Los adultos deben</w:t>
      </w:r>
      <w:r>
        <w:rPr>
          <w:spacing w:val="1"/>
        </w:rPr>
        <w:t xml:space="preserve"> </w:t>
      </w:r>
      <w:r>
        <w:t>apoyar a los</w:t>
      </w:r>
      <w:r>
        <w:rPr>
          <w:spacing w:val="1"/>
        </w:rPr>
        <w:t xml:space="preserve"> </w:t>
      </w:r>
      <w:r>
        <w:t>adolescentes y jóvenes en la búsqueda</w:t>
      </w:r>
      <w:r>
        <w:rPr>
          <w:spacing w:val="1"/>
        </w:rPr>
        <w:t xml:space="preserve"> </w:t>
      </w:r>
      <w:r>
        <w:t>de servicios y deben hacer</w:t>
      </w:r>
      <w:r>
        <w:rPr>
          <w:spacing w:val="1"/>
        </w:rPr>
        <w:t xml:space="preserve"> </w:t>
      </w:r>
      <w:r>
        <w:t>arreglos con otras</w:t>
      </w:r>
      <w:r>
        <w:rPr>
          <w:spacing w:val="1"/>
        </w:rPr>
        <w:t xml:space="preserve"> </w:t>
      </w:r>
      <w:r>
        <w:t>instituciones,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grupos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apoyo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grupos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otros adolescentes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jóvenes.</w:t>
      </w:r>
    </w:p>
    <w:p w14:paraId="2669CEB7" w14:textId="77777777" w:rsidR="00380B7C" w:rsidRDefault="00CC76CF">
      <w:pPr>
        <w:pStyle w:val="Textoindependiente"/>
        <w:spacing w:before="158" w:line="259" w:lineRule="auto"/>
        <w:ind w:left="199" w:right="632"/>
        <w:jc w:val="both"/>
      </w:pPr>
      <w:r>
        <w:t>Además de tener las habilidades técnicas y la capacidad de entender los cambios físicos,</w:t>
      </w:r>
      <w:r>
        <w:rPr>
          <w:spacing w:val="1"/>
        </w:rPr>
        <w:t xml:space="preserve"> </w:t>
      </w:r>
      <w:r>
        <w:t>cognitivos, emocionales y sociales de esta fase, el profesional sanitario debe tener interés y</w:t>
      </w:r>
      <w:r>
        <w:rPr>
          <w:spacing w:val="1"/>
        </w:rPr>
        <w:t xml:space="preserve"> </w:t>
      </w:r>
      <w:r>
        <w:t>disponibilidad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saber</w:t>
      </w:r>
      <w:r>
        <w:rPr>
          <w:spacing w:val="-3"/>
        </w:rPr>
        <w:t xml:space="preserve"> </w:t>
      </w:r>
      <w:r>
        <w:t>trabajar en un</w:t>
      </w:r>
      <w:r>
        <w:rPr>
          <w:spacing w:val="-2"/>
        </w:rPr>
        <w:t xml:space="preserve"> </w:t>
      </w:r>
      <w:r>
        <w:t>equipo interdisciplinar.</w:t>
      </w:r>
    </w:p>
    <w:p w14:paraId="442BFECC" w14:textId="77777777" w:rsidR="00380B7C" w:rsidRDefault="00380B7C">
      <w:pPr>
        <w:pStyle w:val="Textoindependiente"/>
      </w:pPr>
    </w:p>
    <w:p w14:paraId="66DABA6A" w14:textId="77777777" w:rsidR="00380B7C" w:rsidRDefault="00380B7C">
      <w:pPr>
        <w:pStyle w:val="Textoindependiente"/>
      </w:pPr>
    </w:p>
    <w:p w14:paraId="702E5A55" w14:textId="77777777" w:rsidR="00380B7C" w:rsidRDefault="00CC76CF">
      <w:pPr>
        <w:pStyle w:val="Ttulo1"/>
        <w:tabs>
          <w:tab w:val="left" w:pos="8736"/>
        </w:tabs>
        <w:spacing w:before="160"/>
        <w:rPr>
          <w:u w:val="none"/>
        </w:rPr>
      </w:pPr>
      <w:r>
        <w:rPr>
          <w:color w:val="4470C4"/>
          <w:spacing w:val="-25"/>
          <w:u w:val="thick" w:color="4470C4"/>
        </w:rPr>
        <w:t xml:space="preserve"> </w:t>
      </w:r>
      <w:r>
        <w:rPr>
          <w:color w:val="4470C4"/>
          <w:u w:val="thick" w:color="4470C4"/>
        </w:rPr>
        <w:t>EL</w:t>
      </w:r>
      <w:r>
        <w:rPr>
          <w:color w:val="4470C4"/>
          <w:spacing w:val="-3"/>
          <w:u w:val="thick" w:color="4470C4"/>
        </w:rPr>
        <w:t xml:space="preserve"> </w:t>
      </w:r>
      <w:r>
        <w:rPr>
          <w:color w:val="4470C4"/>
          <w:u w:val="thick" w:color="4470C4"/>
        </w:rPr>
        <w:t>CUIDADO</w:t>
      </w:r>
      <w:r>
        <w:rPr>
          <w:color w:val="4470C4"/>
          <w:spacing w:val="-3"/>
          <w:u w:val="thick" w:color="4470C4"/>
        </w:rPr>
        <w:t xml:space="preserve"> </w:t>
      </w:r>
      <w:r>
        <w:rPr>
          <w:color w:val="4470C4"/>
          <w:u w:val="thick" w:color="4470C4"/>
        </w:rPr>
        <w:t>DEL</w:t>
      </w:r>
      <w:r>
        <w:rPr>
          <w:color w:val="4470C4"/>
          <w:spacing w:val="-3"/>
          <w:u w:val="thick" w:color="4470C4"/>
        </w:rPr>
        <w:t xml:space="preserve"> </w:t>
      </w:r>
      <w:r>
        <w:rPr>
          <w:color w:val="4470C4"/>
          <w:u w:val="thick" w:color="4470C4"/>
        </w:rPr>
        <w:t>ADOLESCENTE</w:t>
      </w:r>
      <w:r>
        <w:rPr>
          <w:color w:val="4470C4"/>
          <w:u w:val="thick" w:color="4470C4"/>
        </w:rPr>
        <w:tab/>
      </w:r>
    </w:p>
    <w:p w14:paraId="3770F469" w14:textId="77777777" w:rsidR="00380B7C" w:rsidRDefault="00CC76CF">
      <w:pPr>
        <w:pStyle w:val="Ttulo2"/>
        <w:spacing w:before="211"/>
      </w:pPr>
      <w:r>
        <w:rPr>
          <w:color w:val="1F4D78"/>
        </w:rPr>
        <w:t>Dinámica</w:t>
      </w:r>
      <w:r>
        <w:rPr>
          <w:color w:val="1F4D78"/>
          <w:spacing w:val="-9"/>
        </w:rPr>
        <w:t xml:space="preserve"> </w:t>
      </w:r>
      <w:r>
        <w:rPr>
          <w:color w:val="1F4D78"/>
        </w:rPr>
        <w:t>de</w:t>
      </w:r>
      <w:r>
        <w:rPr>
          <w:color w:val="1F4D78"/>
          <w:spacing w:val="-9"/>
        </w:rPr>
        <w:t xml:space="preserve"> </w:t>
      </w:r>
      <w:r>
        <w:rPr>
          <w:color w:val="1F4D78"/>
        </w:rPr>
        <w:t>la(s)</w:t>
      </w:r>
      <w:r>
        <w:rPr>
          <w:color w:val="1F4D78"/>
          <w:spacing w:val="-9"/>
        </w:rPr>
        <w:t xml:space="preserve"> </w:t>
      </w:r>
      <w:r>
        <w:rPr>
          <w:color w:val="1F4D78"/>
        </w:rPr>
        <w:t>consulta(s)</w:t>
      </w:r>
    </w:p>
    <w:p w14:paraId="035D2B87" w14:textId="77777777" w:rsidR="00380B7C" w:rsidRDefault="00CC76CF">
      <w:pPr>
        <w:pStyle w:val="Textoindependiente"/>
        <w:spacing w:before="16"/>
        <w:ind w:left="199" w:right="425"/>
        <w:jc w:val="both"/>
      </w:pPr>
      <w:r>
        <w:t>En la primera consulta, el adolescente suele estar acompañado por un familiar u otro adulto o</w:t>
      </w:r>
      <w:r>
        <w:rPr>
          <w:spacing w:val="1"/>
        </w:rPr>
        <w:t xml:space="preserve"> </w:t>
      </w:r>
      <w:r>
        <w:t>representante legal. En primer lugar, se les debe saludar y preguntarles por el nombre que</w:t>
      </w:r>
      <w:r>
        <w:rPr>
          <w:spacing w:val="1"/>
        </w:rPr>
        <w:t xml:space="preserve"> </w:t>
      </w:r>
      <w:r>
        <w:t>desean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dirija</w:t>
      </w:r>
      <w:r>
        <w:rPr>
          <w:spacing w:val="1"/>
        </w:rPr>
        <w:t xml:space="preserve"> </w:t>
      </w:r>
      <w:r>
        <w:t>(y</w:t>
      </w:r>
      <w:r>
        <w:rPr>
          <w:spacing w:val="1"/>
        </w:rPr>
        <w:t xml:space="preserve"> </w:t>
      </w:r>
      <w:r>
        <w:t>registrarlo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futuras</w:t>
      </w:r>
      <w:r>
        <w:rPr>
          <w:spacing w:val="1"/>
        </w:rPr>
        <w:t xml:space="preserve"> </w:t>
      </w:r>
      <w:r>
        <w:t>asistencias).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presentarse (SMA, 2005)</w:t>
      </w:r>
      <w:r>
        <w:rPr>
          <w:spacing w:val="-3"/>
        </w:rPr>
        <w:t xml:space="preserve"> </w:t>
      </w:r>
      <w:r>
        <w:t>(Moleiro,</w:t>
      </w:r>
      <w:r>
        <w:rPr>
          <w:spacing w:val="-3"/>
        </w:rPr>
        <w:t xml:space="preserve"> </w:t>
      </w:r>
      <w:r>
        <w:t>2017).</w:t>
      </w:r>
    </w:p>
    <w:p w14:paraId="285B832E" w14:textId="77777777" w:rsidR="00380B7C" w:rsidRDefault="00380B7C">
      <w:pPr>
        <w:pStyle w:val="Textoindependiente"/>
        <w:spacing w:before="4"/>
      </w:pPr>
    </w:p>
    <w:p w14:paraId="59C44AD5" w14:textId="77777777" w:rsidR="00380B7C" w:rsidRDefault="00CC76CF">
      <w:pPr>
        <w:pStyle w:val="Textoindependiente"/>
        <w:ind w:left="199" w:right="620"/>
        <w:jc w:val="both"/>
      </w:pPr>
      <w:r>
        <w:t>En esa consulta, las "Nuevas Reglas" deben ser claramente definidas y explicadas a todos los</w:t>
      </w:r>
      <w:r>
        <w:rPr>
          <w:spacing w:val="1"/>
        </w:rPr>
        <w:t xml:space="preserve"> </w:t>
      </w:r>
      <w:r>
        <w:t>presentes (recordadas en consultas posteriores, siempre que sea necesario) (SMA, 2005)</w:t>
      </w:r>
      <w:r>
        <w:rPr>
          <w:spacing w:val="1"/>
        </w:rPr>
        <w:t xml:space="preserve"> </w:t>
      </w:r>
      <w:r>
        <w:t>(Moleiro,</w:t>
      </w:r>
      <w:r>
        <w:rPr>
          <w:spacing w:val="-1"/>
        </w:rPr>
        <w:t xml:space="preserve"> </w:t>
      </w:r>
      <w:r>
        <w:t>2017):</w:t>
      </w:r>
    </w:p>
    <w:p w14:paraId="5A77C663" w14:textId="77777777" w:rsidR="00380B7C" w:rsidRDefault="00CC76CF">
      <w:pPr>
        <w:pStyle w:val="Prrafodelista"/>
        <w:numPr>
          <w:ilvl w:val="0"/>
          <w:numId w:val="2"/>
        </w:numPr>
        <w:tabs>
          <w:tab w:val="left" w:pos="920"/>
        </w:tabs>
        <w:spacing w:before="12" w:line="232" w:lineRule="auto"/>
        <w:ind w:right="530"/>
      </w:pP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intimidad 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confidencialidad</w:t>
      </w:r>
      <w:r>
        <w:rPr>
          <w:spacing w:val="1"/>
        </w:rPr>
        <w:t xml:space="preserve"> </w:t>
      </w:r>
      <w:r>
        <w:t>(definiendo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límites</w:t>
      </w:r>
      <w:r>
        <w:rPr>
          <w:spacing w:val="1"/>
        </w:rPr>
        <w:t xml:space="preserve"> </w:t>
      </w:r>
      <w:r>
        <w:t>como</w:t>
      </w:r>
      <w:r>
        <w:rPr>
          <w:spacing w:val="4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abuso,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de daño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uno mismo</w:t>
      </w:r>
      <w:r>
        <w:rPr>
          <w:spacing w:val="-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otros,</w:t>
      </w:r>
      <w:r>
        <w:rPr>
          <w:spacing w:val="-3"/>
        </w:rPr>
        <w:t xml:space="preserve"> </w:t>
      </w:r>
      <w:r>
        <w:t>el delito);</w:t>
      </w:r>
    </w:p>
    <w:p w14:paraId="4002AB37" w14:textId="77777777" w:rsidR="00380B7C" w:rsidRDefault="00380B7C">
      <w:pPr>
        <w:spacing w:line="232" w:lineRule="auto"/>
        <w:jc w:val="both"/>
        <w:sectPr w:rsidR="00380B7C">
          <w:pgSz w:w="11920" w:h="16850"/>
          <w:pgMar w:top="1860" w:right="1300" w:bottom="880" w:left="1500" w:header="401" w:footer="683" w:gutter="0"/>
          <w:cols w:space="720"/>
        </w:sectPr>
      </w:pPr>
    </w:p>
    <w:p w14:paraId="416F425C" w14:textId="77777777" w:rsidR="00380B7C" w:rsidRDefault="00CC76CF">
      <w:pPr>
        <w:pStyle w:val="Prrafodelista"/>
        <w:numPr>
          <w:ilvl w:val="0"/>
          <w:numId w:val="2"/>
        </w:numPr>
        <w:tabs>
          <w:tab w:val="left" w:pos="919"/>
          <w:tab w:val="left" w:pos="920"/>
        </w:tabs>
        <w:spacing w:before="7" w:line="232" w:lineRule="auto"/>
        <w:ind w:right="871"/>
        <w:jc w:val="left"/>
      </w:pPr>
      <w:r>
        <w:lastRenderedPageBreak/>
        <w:t>La</w:t>
      </w:r>
      <w:r>
        <w:rPr>
          <w:spacing w:val="15"/>
        </w:rPr>
        <w:t xml:space="preserve"> </w:t>
      </w:r>
      <w:r>
        <w:t>responsabilidad</w:t>
      </w:r>
      <w:r>
        <w:rPr>
          <w:spacing w:val="15"/>
        </w:rPr>
        <w:t xml:space="preserve"> </w:t>
      </w:r>
      <w:r>
        <w:t>(creciente)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salud</w:t>
      </w:r>
      <w:r>
        <w:rPr>
          <w:spacing w:val="15"/>
        </w:rPr>
        <w:t xml:space="preserve"> </w:t>
      </w:r>
      <w:r>
        <w:t>(en</w:t>
      </w:r>
      <w:r>
        <w:rPr>
          <w:spacing w:val="12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perspectiva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fomento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autonomía);</w:t>
      </w:r>
    </w:p>
    <w:p w14:paraId="6451940B" w14:textId="77777777" w:rsidR="00380B7C" w:rsidRDefault="00CC76CF">
      <w:pPr>
        <w:pStyle w:val="Prrafodelista"/>
        <w:numPr>
          <w:ilvl w:val="0"/>
          <w:numId w:val="2"/>
        </w:numPr>
        <w:tabs>
          <w:tab w:val="left" w:pos="919"/>
          <w:tab w:val="left" w:pos="920"/>
        </w:tabs>
        <w:spacing w:before="6"/>
        <w:ind w:right="771"/>
        <w:jc w:val="left"/>
      </w:pPr>
      <w:r>
        <w:t>El</w:t>
      </w:r>
      <w:r>
        <w:rPr>
          <w:spacing w:val="11"/>
        </w:rPr>
        <w:t xml:space="preserve"> </w:t>
      </w:r>
      <w:r>
        <w:t>establecimiento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momentos</w:t>
      </w:r>
      <w:r>
        <w:rPr>
          <w:spacing w:val="9"/>
        </w:rPr>
        <w:t xml:space="preserve"> </w:t>
      </w:r>
      <w:r>
        <w:t>"a</w:t>
      </w:r>
      <w:r>
        <w:rPr>
          <w:spacing w:val="11"/>
        </w:rPr>
        <w:t xml:space="preserve"> </w:t>
      </w:r>
      <w:r>
        <w:t>solas"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profesional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salud</w:t>
      </w:r>
      <w:r>
        <w:rPr>
          <w:spacing w:val="10"/>
        </w:rPr>
        <w:t xml:space="preserve"> </w:t>
      </w:r>
      <w:r>
        <w:t>(según</w:t>
      </w:r>
      <w:r>
        <w:rPr>
          <w:spacing w:val="10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etapa</w:t>
      </w:r>
      <w:r>
        <w:rPr>
          <w:spacing w:val="-1"/>
        </w:rPr>
        <w:t xml:space="preserve"> </w:t>
      </w:r>
      <w:r>
        <w:t>de desarrollo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deseo</w:t>
      </w:r>
      <w:r>
        <w:rPr>
          <w:spacing w:val="-2"/>
        </w:rPr>
        <w:t xml:space="preserve"> </w:t>
      </w:r>
      <w:r>
        <w:t>del adolescente).</w:t>
      </w:r>
    </w:p>
    <w:p w14:paraId="28A954EC" w14:textId="77777777" w:rsidR="00380B7C" w:rsidRDefault="00380B7C">
      <w:pPr>
        <w:pStyle w:val="Textoindependiente"/>
      </w:pPr>
    </w:p>
    <w:p w14:paraId="032B9CEF" w14:textId="77777777" w:rsidR="00380B7C" w:rsidRDefault="00CC76CF">
      <w:pPr>
        <w:pStyle w:val="Textoindependiente"/>
        <w:spacing w:before="183" w:line="259" w:lineRule="auto"/>
        <w:ind w:left="199" w:right="555"/>
        <w:jc w:val="both"/>
      </w:pPr>
      <w:r>
        <w:t>Por desconocimiento o por otros motivos, el adolescente no siempre proporcionará cierta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acompañe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adolescente permitirá averiguar los motivos de consulta, las principales quejas y problemas,</w:t>
      </w:r>
      <w:r>
        <w:rPr>
          <w:spacing w:val="1"/>
        </w:rPr>
        <w:t xml:space="preserve"> </w:t>
      </w:r>
      <w:r>
        <w:t>revisar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historia personal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comprender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dinámica</w:t>
      </w:r>
      <w:r>
        <w:rPr>
          <w:spacing w:val="1"/>
        </w:rPr>
        <w:t xml:space="preserve"> </w:t>
      </w:r>
      <w:r>
        <w:t>familiar y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"alianza" con los padres (sin romper nunca la confidencialidad, estableciendo una relación</w:t>
      </w:r>
      <w:r>
        <w:rPr>
          <w:spacing w:val="1"/>
        </w:rPr>
        <w:t xml:space="preserve"> </w:t>
      </w:r>
      <w:r>
        <w:t>empática</w:t>
      </w:r>
      <w:r>
        <w:rPr>
          <w:spacing w:val="-1"/>
        </w:rPr>
        <w:t xml:space="preserve"> </w:t>
      </w:r>
      <w:r>
        <w:t>con el</w:t>
      </w:r>
      <w:r>
        <w:rPr>
          <w:spacing w:val="-3"/>
        </w:rPr>
        <w:t xml:space="preserve"> </w:t>
      </w:r>
      <w:r>
        <w:t>adolescente y</w:t>
      </w:r>
      <w:r>
        <w:rPr>
          <w:spacing w:val="-2"/>
        </w:rPr>
        <w:t xml:space="preserve"> </w:t>
      </w:r>
      <w:r>
        <w:t>teniendo</w:t>
      </w:r>
      <w:r>
        <w:rPr>
          <w:spacing w:val="-1"/>
        </w:rPr>
        <w:t xml:space="preserve"> </w:t>
      </w:r>
      <w:r>
        <w:t>momentos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solas)</w:t>
      </w:r>
      <w:r>
        <w:rPr>
          <w:spacing w:val="-2"/>
        </w:rPr>
        <w:t xml:space="preserve"> </w:t>
      </w:r>
      <w:r>
        <w:t>(Moleiro,</w:t>
      </w:r>
      <w:r>
        <w:rPr>
          <w:spacing w:val="-2"/>
        </w:rPr>
        <w:t xml:space="preserve"> </w:t>
      </w:r>
      <w:r>
        <w:t>2017).</w:t>
      </w:r>
    </w:p>
    <w:p w14:paraId="3FD42D03" w14:textId="77777777" w:rsidR="00380B7C" w:rsidRDefault="00380B7C">
      <w:pPr>
        <w:pStyle w:val="Textoindependiente"/>
        <w:spacing w:before="3"/>
        <w:rPr>
          <w:sz w:val="20"/>
        </w:rPr>
      </w:pPr>
    </w:p>
    <w:p w14:paraId="49CFB18B" w14:textId="77777777" w:rsidR="00380B7C" w:rsidRDefault="00CC76CF">
      <w:pPr>
        <w:pStyle w:val="Ttulo2"/>
      </w:pPr>
      <w:r>
        <w:rPr>
          <w:color w:val="1F4D78"/>
        </w:rPr>
        <w:t>El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diálogo.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El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examen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físico.</w:t>
      </w:r>
    </w:p>
    <w:p w14:paraId="3FDAF916" w14:textId="77777777" w:rsidR="00380B7C" w:rsidRDefault="00CC76CF">
      <w:pPr>
        <w:pStyle w:val="Textoindependiente"/>
        <w:spacing w:before="21" w:line="259" w:lineRule="auto"/>
        <w:ind w:left="199" w:right="547"/>
        <w:jc w:val="both"/>
      </w:pPr>
      <w:r>
        <w:t>El diálogo debe realizarse preferentemente con el adolescente y éste vestido. El profesional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demostrar: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neutralidad</w:t>
      </w:r>
      <w:r>
        <w:rPr>
          <w:spacing w:val="1"/>
        </w:rPr>
        <w:t xml:space="preserve"> </w:t>
      </w:r>
      <w:r>
        <w:t>(siendo</w:t>
      </w:r>
      <w:r>
        <w:rPr>
          <w:spacing w:val="1"/>
        </w:rPr>
        <w:t xml:space="preserve"> </w:t>
      </w:r>
      <w:r>
        <w:t>tolerante,</w:t>
      </w:r>
      <w:r>
        <w:rPr>
          <w:spacing w:val="1"/>
        </w:rPr>
        <w:t xml:space="preserve"> </w:t>
      </w:r>
      <w:r>
        <w:t>evitando</w:t>
      </w:r>
      <w:r>
        <w:rPr>
          <w:spacing w:val="1"/>
        </w:rPr>
        <w:t xml:space="preserve"> </w:t>
      </w:r>
      <w:r>
        <w:t>juzgar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prejuicios); atención, interés genuino y empatía; capacidad de utilizar un lenguaje sencillo y</w:t>
      </w:r>
      <w:r>
        <w:rPr>
          <w:spacing w:val="1"/>
        </w:rPr>
        <w:t xml:space="preserve"> </w:t>
      </w:r>
      <w:r>
        <w:t>claro (evitando tecnicismos y un lenguaje "adolescente", aunque pueda incluir expresiones</w:t>
      </w:r>
      <w:r>
        <w:rPr>
          <w:spacing w:val="1"/>
        </w:rPr>
        <w:t xml:space="preserve"> </w:t>
      </w:r>
      <w:r>
        <w:t>propias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edad) (AME, 2005) (Moleiro,</w:t>
      </w:r>
      <w:r>
        <w:rPr>
          <w:spacing w:val="-2"/>
        </w:rPr>
        <w:t xml:space="preserve"> </w:t>
      </w:r>
      <w:r>
        <w:t>2017).</w:t>
      </w:r>
    </w:p>
    <w:p w14:paraId="4E92A7CB" w14:textId="77777777" w:rsidR="00380B7C" w:rsidRDefault="00CC76CF">
      <w:pPr>
        <w:pStyle w:val="Textoindependiente"/>
        <w:spacing w:before="162" w:line="254" w:lineRule="auto"/>
        <w:ind w:left="199" w:right="743"/>
        <w:jc w:val="both"/>
      </w:pPr>
      <w:r>
        <w:t>En una primera consulta, el examen físico puede retrasarse, si es necesario (aunque puede</w:t>
      </w:r>
      <w:r>
        <w:rPr>
          <w:spacing w:val="1"/>
        </w:rPr>
        <w:t xml:space="preserve"> </w:t>
      </w:r>
      <w:r>
        <w:t>revelar el verdadero motivo de la consulta). Cuando se realiza, debe hacerse con respeto y</w:t>
      </w:r>
      <w:r>
        <w:rPr>
          <w:spacing w:val="1"/>
        </w:rPr>
        <w:t xml:space="preserve"> </w:t>
      </w:r>
      <w:r>
        <w:t>asegurar</w:t>
      </w:r>
      <w:r>
        <w:rPr>
          <w:spacing w:val="-2"/>
        </w:rPr>
        <w:t xml:space="preserve"> </w:t>
      </w:r>
      <w:r>
        <w:t>su normalidad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variaciones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normalidad</w:t>
      </w:r>
      <w:r>
        <w:rPr>
          <w:spacing w:val="-1"/>
        </w:rPr>
        <w:t xml:space="preserve"> </w:t>
      </w:r>
      <w:r>
        <w:t>(Moleiro,</w:t>
      </w:r>
      <w:r>
        <w:rPr>
          <w:spacing w:val="-3"/>
        </w:rPr>
        <w:t xml:space="preserve"> </w:t>
      </w:r>
      <w:r>
        <w:t>2017).</w:t>
      </w:r>
    </w:p>
    <w:p w14:paraId="6B3BF8AD" w14:textId="77777777" w:rsidR="00380B7C" w:rsidRDefault="00CC76CF">
      <w:pPr>
        <w:pStyle w:val="Ttulo2"/>
        <w:spacing w:before="167"/>
      </w:pPr>
      <w:r>
        <w:rPr>
          <w:color w:val="1F4D78"/>
        </w:rPr>
        <w:t>La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entrevista.</w:t>
      </w:r>
    </w:p>
    <w:p w14:paraId="76BFEE32" w14:textId="77777777" w:rsidR="00380B7C" w:rsidRDefault="00CC76CF">
      <w:pPr>
        <w:pStyle w:val="Textoindependiente"/>
        <w:spacing w:before="28" w:line="259" w:lineRule="auto"/>
        <w:ind w:left="199" w:right="538"/>
        <w:jc w:val="both"/>
      </w:pPr>
      <w:r>
        <w:t>Los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apuntan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terapéutica</w:t>
      </w:r>
      <w:r>
        <w:rPr>
          <w:spacing w:val="1"/>
        </w:rPr>
        <w:t xml:space="preserve"> </w:t>
      </w:r>
      <w:r>
        <w:t>adecuada,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(bio)psicosocial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verdadero</w:t>
      </w:r>
      <w:r>
        <w:rPr>
          <w:spacing w:val="1"/>
        </w:rPr>
        <w:t xml:space="preserve"> </w:t>
      </w:r>
      <w:r>
        <w:t>motivo/problema (físico, psicológico y/o social) y la respectiva orientación. Al mismo tiempo,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adolescente,</w:t>
      </w:r>
      <w:r>
        <w:rPr>
          <w:spacing w:val="1"/>
        </w:rPr>
        <w:t xml:space="preserve"> </w:t>
      </w:r>
      <w:r>
        <w:t>reforzar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saludables,</w:t>
      </w:r>
      <w:r>
        <w:rPr>
          <w:spacing w:val="1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comportamientos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prevenir</w:t>
      </w:r>
      <w:r>
        <w:rPr>
          <w:spacing w:val="-1"/>
        </w:rPr>
        <w:t xml:space="preserve"> </w:t>
      </w:r>
      <w:r>
        <w:t>futuros</w:t>
      </w:r>
      <w:r>
        <w:rPr>
          <w:spacing w:val="-6"/>
        </w:rPr>
        <w:t xml:space="preserve"> </w:t>
      </w:r>
      <w:r>
        <w:t>problemas de</w:t>
      </w:r>
      <w:r>
        <w:rPr>
          <w:spacing w:val="-3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(Moleiro,</w:t>
      </w:r>
      <w:r>
        <w:rPr>
          <w:spacing w:val="-3"/>
        </w:rPr>
        <w:t xml:space="preserve"> </w:t>
      </w:r>
      <w:r>
        <w:t>2017).</w:t>
      </w:r>
    </w:p>
    <w:p w14:paraId="3C21DCFD" w14:textId="77777777" w:rsidR="00380B7C" w:rsidRDefault="00CC76CF">
      <w:pPr>
        <w:pStyle w:val="Textoindependiente"/>
        <w:spacing w:before="158" w:line="259" w:lineRule="auto"/>
        <w:ind w:left="199" w:right="411"/>
        <w:jc w:val="both"/>
      </w:pPr>
      <w:r>
        <w:t>Tabla 1. Técnicas de entrevista, nos referimos a los aspectos a tener en cuenta a la hora de</w:t>
      </w:r>
      <w:r>
        <w:rPr>
          <w:spacing w:val="1"/>
        </w:rPr>
        <w:t xml:space="preserve"> </w:t>
      </w:r>
      <w:r>
        <w:t>interrogar a los adolescentes (Canals, 1999) (Moleiro, 2017). Otras técnicas son la entrevista</w:t>
      </w:r>
      <w:r>
        <w:rPr>
          <w:spacing w:val="1"/>
        </w:rPr>
        <w:t xml:space="preserve"> </w:t>
      </w:r>
      <w:r>
        <w:t>motivacional</w:t>
      </w:r>
      <w:r>
        <w:rPr>
          <w:spacing w:val="-4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intervenciones</w:t>
      </w:r>
      <w:r>
        <w:rPr>
          <w:spacing w:val="1"/>
        </w:rPr>
        <w:t xml:space="preserve"> </w:t>
      </w:r>
      <w:r>
        <w:t>breves.</w:t>
      </w:r>
    </w:p>
    <w:p w14:paraId="7A27B43E" w14:textId="77777777" w:rsidR="00380B7C" w:rsidRDefault="00CC76CF" w:rsidP="00D543C1">
      <w:pPr>
        <w:spacing w:before="155"/>
        <w:ind w:left="199" w:right="2195"/>
        <w:rPr>
          <w:i/>
        </w:rPr>
      </w:pPr>
      <w:r w:rsidRPr="00D543C1">
        <w:rPr>
          <w:b/>
          <w:bCs/>
          <w:i/>
        </w:rPr>
        <w:t>Tabla</w:t>
      </w:r>
      <w:r w:rsidRPr="00D543C1">
        <w:rPr>
          <w:b/>
          <w:bCs/>
          <w:i/>
          <w:spacing w:val="-3"/>
        </w:rPr>
        <w:t xml:space="preserve"> </w:t>
      </w:r>
      <w:r w:rsidRPr="00D543C1">
        <w:rPr>
          <w:b/>
          <w:bCs/>
          <w:i/>
        </w:rPr>
        <w:t>1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TÉCNICAS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ENTREVISTA</w:t>
      </w:r>
    </w:p>
    <w:p w14:paraId="603AA2A9" w14:textId="77777777" w:rsidR="00380B7C" w:rsidRDefault="00380B7C">
      <w:pPr>
        <w:pStyle w:val="Textoindependiente"/>
        <w:spacing w:before="7"/>
        <w:rPr>
          <w:i/>
          <w:sz w:val="16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4447"/>
        <w:gridCol w:w="3952"/>
      </w:tblGrid>
      <w:tr w:rsidR="00380B7C" w14:paraId="14B0585F" w14:textId="77777777">
        <w:trPr>
          <w:trHeight w:val="244"/>
        </w:trPr>
        <w:tc>
          <w:tcPr>
            <w:tcW w:w="4447" w:type="dxa"/>
            <w:tcBorders>
              <w:top w:val="single" w:sz="8" w:space="0" w:color="000000"/>
              <w:bottom w:val="single" w:sz="8" w:space="0" w:color="000000"/>
            </w:tcBorders>
          </w:tcPr>
          <w:p w14:paraId="447F1C37" w14:textId="77777777" w:rsidR="00380B7C" w:rsidRDefault="00CC76CF">
            <w:pPr>
              <w:pStyle w:val="TableParagraph"/>
              <w:spacing w:line="224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FORMAS 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PEDIR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(Canals,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1999)</w:t>
            </w:r>
          </w:p>
        </w:tc>
        <w:tc>
          <w:tcPr>
            <w:tcW w:w="3952" w:type="dxa"/>
            <w:tcBorders>
              <w:top w:val="single" w:sz="8" w:space="0" w:color="000000"/>
              <w:bottom w:val="single" w:sz="8" w:space="0" w:color="000000"/>
            </w:tcBorders>
          </w:tcPr>
          <w:p w14:paraId="5B6A3642" w14:textId="77777777" w:rsidR="00380B7C" w:rsidRDefault="00CC76CF">
            <w:pPr>
              <w:pStyle w:val="TableParagraph"/>
              <w:spacing w:line="224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Comentario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(Miller,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2017)</w:t>
            </w:r>
          </w:p>
        </w:tc>
      </w:tr>
      <w:tr w:rsidR="00380B7C" w14:paraId="42F9A85A" w14:textId="77777777">
        <w:trPr>
          <w:trHeight w:val="957"/>
        </w:trPr>
        <w:tc>
          <w:tcPr>
            <w:tcW w:w="4447" w:type="dxa"/>
            <w:tcBorders>
              <w:top w:val="single" w:sz="8" w:space="0" w:color="000000"/>
            </w:tcBorders>
            <w:shd w:val="clear" w:color="auto" w:fill="C0C0C0"/>
          </w:tcPr>
          <w:p w14:paraId="4C3AF88C" w14:textId="77777777" w:rsidR="00380B7C" w:rsidRDefault="00CC76CF">
            <w:pPr>
              <w:pStyle w:val="TableParagraph"/>
              <w:spacing w:line="268" w:lineRule="exact"/>
              <w:ind w:left="139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preguntas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abiertas</w:t>
            </w:r>
          </w:p>
        </w:tc>
        <w:tc>
          <w:tcPr>
            <w:tcW w:w="3952" w:type="dxa"/>
            <w:tcBorders>
              <w:top w:val="single" w:sz="8" w:space="0" w:color="000000"/>
            </w:tcBorders>
            <w:shd w:val="clear" w:color="auto" w:fill="C0C0C0"/>
          </w:tcPr>
          <w:p w14:paraId="0D5DEA01" w14:textId="77777777" w:rsidR="00380B7C" w:rsidRDefault="00CC76CF">
            <w:pPr>
              <w:pStyle w:val="TableParagraph"/>
              <w:spacing w:before="5" w:line="235" w:lineRule="auto"/>
              <w:ind w:left="229" w:right="637"/>
              <w:rPr>
                <w:sz w:val="20"/>
              </w:rPr>
            </w:pPr>
            <w:r>
              <w:rPr>
                <w:sz w:val="20"/>
              </w:rPr>
              <w:t>Las preguntas cerradas dan lugar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respuestas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sí/no.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puntuaciones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obtenidas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deben ser</w:t>
            </w:r>
          </w:p>
          <w:p w14:paraId="66E6E55A" w14:textId="77777777" w:rsidR="00380B7C" w:rsidRDefault="00CC76CF">
            <w:pPr>
              <w:pStyle w:val="TableParagraph"/>
              <w:spacing w:line="210" w:lineRule="exact"/>
              <w:ind w:left="229"/>
              <w:rPr>
                <w:sz w:val="20"/>
              </w:rPr>
            </w:pPr>
            <w:r>
              <w:rPr>
                <w:sz w:val="20"/>
              </w:rPr>
              <w:t>breves.</w:t>
            </w:r>
          </w:p>
        </w:tc>
      </w:tr>
      <w:tr w:rsidR="00380B7C" w14:paraId="5D6C2229" w14:textId="77777777">
        <w:trPr>
          <w:trHeight w:val="264"/>
        </w:trPr>
        <w:tc>
          <w:tcPr>
            <w:tcW w:w="4447" w:type="dxa"/>
          </w:tcPr>
          <w:p w14:paraId="7EBC6BCB" w14:textId="77777777" w:rsidR="00380B7C" w:rsidRDefault="00CC76CF">
            <w:pPr>
              <w:pStyle w:val="TableParagraph"/>
              <w:spacing w:line="249" w:lineRule="exact"/>
              <w:ind w:left="139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respuestas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espejo</w:t>
            </w:r>
          </w:p>
        </w:tc>
        <w:tc>
          <w:tcPr>
            <w:tcW w:w="3952" w:type="dxa"/>
          </w:tcPr>
          <w:p w14:paraId="1D80488E" w14:textId="77777777" w:rsidR="00380B7C" w:rsidRDefault="00CC76CF">
            <w:pPr>
              <w:pStyle w:val="TableParagraph"/>
              <w:spacing w:before="1"/>
              <w:ind w:left="229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fomentar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diálogo.</w:t>
            </w:r>
          </w:p>
        </w:tc>
      </w:tr>
      <w:tr w:rsidR="00380B7C" w14:paraId="234AA87B" w14:textId="77777777">
        <w:trPr>
          <w:trHeight w:val="537"/>
        </w:trPr>
        <w:tc>
          <w:tcPr>
            <w:tcW w:w="4447" w:type="dxa"/>
            <w:shd w:val="clear" w:color="auto" w:fill="C0C0C0"/>
          </w:tcPr>
          <w:p w14:paraId="1867700A" w14:textId="77777777" w:rsidR="00380B7C" w:rsidRDefault="00CC76CF">
            <w:pPr>
              <w:pStyle w:val="TableParagraph"/>
              <w:spacing w:before="8" w:line="254" w:lineRule="exact"/>
              <w:ind w:left="139" w:right="208"/>
              <w:rPr>
                <w:b/>
              </w:rPr>
            </w:pPr>
            <w:r>
              <w:rPr>
                <w:b/>
              </w:rPr>
              <w:t>Aclarar cuestiones complejas o no complejas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explicada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adecuadamente</w:t>
            </w:r>
          </w:p>
        </w:tc>
        <w:tc>
          <w:tcPr>
            <w:tcW w:w="3952" w:type="dxa"/>
            <w:shd w:val="clear" w:color="auto" w:fill="C0C0C0"/>
          </w:tcPr>
          <w:p w14:paraId="5341EDBF" w14:textId="77777777" w:rsidR="00380B7C" w:rsidRDefault="00CC76CF">
            <w:pPr>
              <w:pStyle w:val="TableParagraph"/>
              <w:spacing w:before="1"/>
              <w:ind w:left="229" w:right="482"/>
              <w:rPr>
                <w:sz w:val="20"/>
              </w:rPr>
            </w:pPr>
            <w:r>
              <w:rPr>
                <w:sz w:val="20"/>
              </w:rPr>
              <w:t>Además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aclarar,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 profesional.</w:t>
            </w:r>
          </w:p>
        </w:tc>
      </w:tr>
      <w:tr w:rsidR="00380B7C" w14:paraId="75E4F9A4" w14:textId="77777777">
        <w:trPr>
          <w:trHeight w:val="787"/>
        </w:trPr>
        <w:tc>
          <w:tcPr>
            <w:tcW w:w="4447" w:type="dxa"/>
          </w:tcPr>
          <w:p w14:paraId="022E4656" w14:textId="77777777" w:rsidR="00380B7C" w:rsidRDefault="00CC76CF">
            <w:pPr>
              <w:pStyle w:val="TableParagraph"/>
              <w:spacing w:before="4" w:line="237" w:lineRule="auto"/>
              <w:ind w:left="139" w:right="556"/>
              <w:rPr>
                <w:b/>
              </w:rPr>
            </w:pPr>
            <w:r>
              <w:rPr>
                <w:b/>
              </w:rPr>
              <w:t>Resumiendo los aspectos más relevantes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</w:p>
          <w:p w14:paraId="444D07F1" w14:textId="77777777" w:rsidR="00380B7C" w:rsidRDefault="00CC76CF">
            <w:pPr>
              <w:pStyle w:val="TableParagraph"/>
              <w:spacing w:line="227" w:lineRule="exact"/>
              <w:ind w:left="139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largo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entrevista</w:t>
            </w:r>
          </w:p>
        </w:tc>
        <w:tc>
          <w:tcPr>
            <w:tcW w:w="3952" w:type="dxa"/>
          </w:tcPr>
          <w:p w14:paraId="5A3672F5" w14:textId="77777777" w:rsidR="00380B7C" w:rsidRDefault="00CC76CF">
            <w:pPr>
              <w:pStyle w:val="TableParagraph"/>
              <w:ind w:left="229" w:right="1157"/>
              <w:jc w:val="both"/>
              <w:rPr>
                <w:sz w:val="20"/>
              </w:rPr>
            </w:pPr>
            <w:r>
              <w:rPr>
                <w:sz w:val="20"/>
              </w:rPr>
              <w:t>Además de resumir, demuestra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interés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profesional.</w:t>
            </w:r>
          </w:p>
        </w:tc>
      </w:tr>
      <w:tr w:rsidR="00380B7C" w14:paraId="7AB43EDC" w14:textId="77777777">
        <w:trPr>
          <w:trHeight w:val="729"/>
        </w:trPr>
        <w:tc>
          <w:tcPr>
            <w:tcW w:w="4447" w:type="dxa"/>
            <w:tcBorders>
              <w:bottom w:val="single" w:sz="8" w:space="0" w:color="000000"/>
            </w:tcBorders>
            <w:shd w:val="clear" w:color="auto" w:fill="C0C0C0"/>
          </w:tcPr>
          <w:p w14:paraId="6C4A0435" w14:textId="77777777" w:rsidR="00380B7C" w:rsidRDefault="00CC76CF">
            <w:pPr>
              <w:pStyle w:val="TableParagraph"/>
              <w:spacing w:before="12" w:line="228" w:lineRule="auto"/>
              <w:ind w:left="139" w:right="1000"/>
              <w:rPr>
                <w:b/>
              </w:rPr>
            </w:pPr>
            <w:r>
              <w:rPr>
                <w:b/>
              </w:rPr>
              <w:t>Normalización de los más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"vergonzoso"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interrogarlos</w:t>
            </w:r>
          </w:p>
        </w:tc>
        <w:tc>
          <w:tcPr>
            <w:tcW w:w="3952" w:type="dxa"/>
            <w:tcBorders>
              <w:bottom w:val="single" w:sz="8" w:space="0" w:color="000000"/>
            </w:tcBorders>
            <w:shd w:val="clear" w:color="auto" w:fill="C0C0C0"/>
          </w:tcPr>
          <w:p w14:paraId="6E905A5D" w14:textId="77777777" w:rsidR="00380B7C" w:rsidRDefault="00CC76CF">
            <w:pPr>
              <w:pStyle w:val="TableParagraph"/>
              <w:spacing w:before="1"/>
              <w:ind w:left="229" w:right="622"/>
              <w:rPr>
                <w:sz w:val="20"/>
              </w:rPr>
            </w:pPr>
            <w:r>
              <w:rPr>
                <w:sz w:val="20"/>
              </w:rPr>
              <w:t>Permite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transmitir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abordables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  <w:p w14:paraId="32E79E64" w14:textId="77777777" w:rsidR="00380B7C" w:rsidRDefault="00CC76CF">
            <w:pPr>
              <w:pStyle w:val="TableParagraph"/>
              <w:spacing w:line="224" w:lineRule="exact"/>
              <w:ind w:left="229"/>
              <w:rPr>
                <w:sz w:val="20"/>
              </w:rPr>
            </w:pPr>
            <w:r>
              <w:rPr>
                <w:sz w:val="20"/>
              </w:rPr>
              <w:t>consulta.</w:t>
            </w:r>
          </w:p>
        </w:tc>
      </w:tr>
    </w:tbl>
    <w:p w14:paraId="6FDC8AA2" w14:textId="77777777" w:rsidR="00380B7C" w:rsidRDefault="00380B7C">
      <w:pPr>
        <w:spacing w:line="224" w:lineRule="exact"/>
        <w:rPr>
          <w:sz w:val="20"/>
        </w:rPr>
        <w:sectPr w:rsidR="00380B7C">
          <w:pgSz w:w="11920" w:h="16850"/>
          <w:pgMar w:top="1860" w:right="1300" w:bottom="880" w:left="1500" w:header="401" w:footer="683" w:gutter="0"/>
          <w:cols w:space="720"/>
        </w:sectPr>
      </w:pPr>
    </w:p>
    <w:p w14:paraId="7ABF6DD9" w14:textId="77777777" w:rsidR="00380B7C" w:rsidRDefault="00380B7C">
      <w:pPr>
        <w:pStyle w:val="Textoindependiente"/>
        <w:spacing w:before="5"/>
        <w:rPr>
          <w:i/>
          <w:sz w:val="4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4496"/>
        <w:gridCol w:w="3768"/>
      </w:tblGrid>
      <w:tr w:rsidR="00380B7C" w14:paraId="7E5CCEC5" w14:textId="77777777">
        <w:trPr>
          <w:trHeight w:val="1166"/>
        </w:trPr>
        <w:tc>
          <w:tcPr>
            <w:tcW w:w="4496" w:type="dxa"/>
          </w:tcPr>
          <w:p w14:paraId="1CE6078F" w14:textId="77777777" w:rsidR="00380B7C" w:rsidRDefault="00CC76CF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Los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temas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delicados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deben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dejarse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</w:p>
          <w:p w14:paraId="3FBCB7D0" w14:textId="77777777" w:rsidR="00380B7C" w:rsidRDefault="00CC76CF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final</w:t>
            </w:r>
          </w:p>
        </w:tc>
        <w:tc>
          <w:tcPr>
            <w:tcW w:w="3768" w:type="dxa"/>
          </w:tcPr>
          <w:p w14:paraId="45E48F9D" w14:textId="77777777" w:rsidR="00380B7C" w:rsidRDefault="00CC76CF">
            <w:pPr>
              <w:pStyle w:val="TableParagraph"/>
              <w:spacing w:line="203" w:lineRule="exact"/>
              <w:ind w:left="240"/>
              <w:jc w:val="both"/>
              <w:rPr>
                <w:sz w:val="20"/>
              </w:rPr>
            </w:pPr>
            <w:r>
              <w:rPr>
                <w:sz w:val="20"/>
              </w:rPr>
              <w:t>Empezar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generales,</w:t>
            </w:r>
          </w:p>
          <w:p w14:paraId="6C6646D6" w14:textId="77777777" w:rsidR="00380B7C" w:rsidRDefault="00CC76CF">
            <w:pPr>
              <w:pStyle w:val="TableParagraph"/>
              <w:ind w:left="240" w:right="197"/>
              <w:jc w:val="both"/>
              <w:rPr>
                <w:sz w:val="20"/>
              </w:rPr>
            </w:pPr>
            <w:r>
              <w:rPr>
                <w:sz w:val="20"/>
              </w:rPr>
              <w:t>permite crear empatía y posteriormente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 ambiente más favorable para abordar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2AB8608D" w14:textId="77777777" w:rsidR="00380B7C" w:rsidRDefault="00CC76CF">
            <w:pPr>
              <w:pStyle w:val="TableParagraph"/>
              <w:tabs>
                <w:tab w:val="left" w:pos="3966"/>
              </w:tabs>
              <w:spacing w:line="210" w:lineRule="exact"/>
              <w:ind w:left="-4428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                                                                                                     </w:t>
            </w:r>
            <w:r>
              <w:rPr>
                <w:spacing w:val="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cuestiones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delicadas.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9755BB2" w14:textId="77777777" w:rsidR="00380B7C" w:rsidRDefault="00380B7C">
      <w:pPr>
        <w:pStyle w:val="Textoindependiente"/>
        <w:spacing w:before="8"/>
        <w:rPr>
          <w:i/>
          <w:sz w:val="13"/>
        </w:rPr>
      </w:pPr>
    </w:p>
    <w:p w14:paraId="364B8685" w14:textId="77777777" w:rsidR="00380B7C" w:rsidRDefault="00CC76CF">
      <w:pPr>
        <w:pStyle w:val="Textoindependiente"/>
        <w:spacing w:before="57" w:line="256" w:lineRule="auto"/>
        <w:ind w:left="199" w:right="461"/>
        <w:jc w:val="both"/>
      </w:pPr>
      <w:r>
        <w:t>Estas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integradas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HEADSS</w:t>
      </w:r>
      <w:r>
        <w:rPr>
          <w:spacing w:val="1"/>
        </w:rPr>
        <w:t xml:space="preserve"> </w:t>
      </w:r>
      <w:r>
        <w:t>original (Cohen, 1991) hasta la versión HEEADSSS 3.0 (Klein, 2014), entre otros. Estos modelos</w:t>
      </w:r>
      <w:r>
        <w:rPr>
          <w:spacing w:val="1"/>
        </w:rPr>
        <w:t xml:space="preserve"> </w:t>
      </w:r>
      <w:r>
        <w:t>(Tabla 2.</w:t>
      </w:r>
    </w:p>
    <w:p w14:paraId="0A746167" w14:textId="77777777" w:rsidR="00380B7C" w:rsidRDefault="00CC76CF">
      <w:pPr>
        <w:pStyle w:val="Textoindependiente"/>
        <w:spacing w:line="259" w:lineRule="auto"/>
        <w:ind w:left="199" w:right="388"/>
        <w:jc w:val="both"/>
      </w:pPr>
      <w:r>
        <w:t>HEAADSSSS) se construyeron con el fin de cuestionar los temas más fáciles inicialmente y los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delicados</w:t>
      </w:r>
      <w:r>
        <w:rPr>
          <w:spacing w:val="1"/>
        </w:rPr>
        <w:t xml:space="preserve"> </w:t>
      </w:r>
      <w:r>
        <w:t>después,</w:t>
      </w:r>
      <w:r>
        <w:rPr>
          <w:spacing w:val="1"/>
        </w:rPr>
        <w:t xml:space="preserve"> </w:t>
      </w:r>
      <w:r>
        <w:t>establecer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factores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están</w:t>
      </w:r>
      <w:r>
        <w:rPr>
          <w:spacing w:val="1"/>
        </w:rPr>
        <w:t xml:space="preserve"> </w:t>
      </w:r>
      <w:r>
        <w:t>presentes</w:t>
      </w:r>
      <w:r>
        <w:rPr>
          <w:spacing w:val="49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revelar</w:t>
      </w:r>
      <w:r>
        <w:rPr>
          <w:spacing w:val="-4"/>
        </w:rPr>
        <w:t xml:space="preserve"> </w:t>
      </w:r>
      <w:r>
        <w:t>los verdaderos</w:t>
      </w:r>
      <w:r>
        <w:rPr>
          <w:spacing w:val="-2"/>
        </w:rPr>
        <w:t xml:space="preserve"> </w:t>
      </w:r>
      <w:r>
        <w:t>motivos</w:t>
      </w:r>
      <w:r>
        <w:rPr>
          <w:spacing w:val="-3"/>
        </w:rPr>
        <w:t xml:space="preserve"> </w:t>
      </w:r>
      <w:r>
        <w:t>de consulta</w:t>
      </w:r>
      <w:r>
        <w:rPr>
          <w:spacing w:val="-2"/>
        </w:rPr>
        <w:t xml:space="preserve"> </w:t>
      </w:r>
      <w:r>
        <w:t>(Moleiro,</w:t>
      </w:r>
      <w:r>
        <w:rPr>
          <w:spacing w:val="-2"/>
        </w:rPr>
        <w:t xml:space="preserve"> </w:t>
      </w:r>
      <w:r>
        <w:t>2017).</w:t>
      </w:r>
    </w:p>
    <w:p w14:paraId="2DC97207" w14:textId="77777777" w:rsidR="00380B7C" w:rsidRDefault="00CC76CF">
      <w:pPr>
        <w:pStyle w:val="Textoindependiente"/>
        <w:spacing w:before="162" w:line="259" w:lineRule="auto"/>
        <w:ind w:left="199" w:right="531"/>
        <w:jc w:val="both"/>
      </w:pPr>
      <w:r>
        <w:t>Hay</w:t>
      </w:r>
      <w:r>
        <w:rPr>
          <w:spacing w:val="3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tener</w:t>
      </w:r>
      <w:r>
        <w:rPr>
          <w:spacing w:val="28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cuenta</w:t>
      </w:r>
      <w:r>
        <w:rPr>
          <w:spacing w:val="29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plantillas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entrevista</w:t>
      </w:r>
      <w:r>
        <w:rPr>
          <w:spacing w:val="32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adolescentes</w:t>
      </w:r>
      <w:r>
        <w:rPr>
          <w:spacing w:val="32"/>
        </w:rPr>
        <w:t xml:space="preserve"> </w:t>
      </w:r>
      <w:r>
        <w:t>sirven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guía</w:t>
      </w:r>
      <w:r>
        <w:rPr>
          <w:spacing w:val="-47"/>
        </w:rPr>
        <w:t xml:space="preserve"> </w:t>
      </w:r>
      <w:r>
        <w:t>para los profesionales de la salud. Es posible que no se sigan en una sola consulta; puede ser</w:t>
      </w:r>
      <w:r>
        <w:rPr>
          <w:spacing w:val="1"/>
        </w:rPr>
        <w:t xml:space="preserve"> </w:t>
      </w:r>
      <w:r>
        <w:t>necesario reevaluar los puntos a lo largo del seguimiento. Cada profesional</w:t>
      </w:r>
      <w:r>
        <w:rPr>
          <w:spacing w:val="49"/>
        </w:rPr>
        <w:t xml:space="preserve"> </w:t>
      </w:r>
      <w:r>
        <w:t>puede "recrear"</w:t>
      </w:r>
      <w:r>
        <w:rPr>
          <w:spacing w:val="1"/>
        </w:rPr>
        <w:t xml:space="preserve"> </w:t>
      </w:r>
      <w:r>
        <w:t>su guión dentro de los modelos existentes o crear su propio guión. Sobre todo, la entrevista</w:t>
      </w:r>
      <w:r>
        <w:rPr>
          <w:spacing w:val="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realizarse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 supuestos</w:t>
      </w:r>
      <w:r>
        <w:rPr>
          <w:spacing w:val="-2"/>
        </w:rPr>
        <w:t xml:space="preserve"> </w:t>
      </w:r>
      <w:r>
        <w:t>mencionados.</w:t>
      </w:r>
    </w:p>
    <w:p w14:paraId="24284692" w14:textId="77777777" w:rsidR="00380B7C" w:rsidRDefault="00CC76CF" w:rsidP="00D543C1">
      <w:pPr>
        <w:spacing w:before="157"/>
        <w:ind w:left="199" w:right="2188"/>
        <w:rPr>
          <w:i/>
        </w:rPr>
      </w:pPr>
      <w:r w:rsidRPr="00D543C1">
        <w:rPr>
          <w:b/>
          <w:bCs/>
          <w:i/>
        </w:rPr>
        <w:t>Tabla</w:t>
      </w:r>
      <w:r w:rsidRPr="00D543C1">
        <w:rPr>
          <w:b/>
          <w:bCs/>
          <w:i/>
          <w:spacing w:val="-4"/>
        </w:rPr>
        <w:t xml:space="preserve"> </w:t>
      </w:r>
      <w:r w:rsidRPr="00D543C1">
        <w:rPr>
          <w:b/>
          <w:bCs/>
          <w:i/>
        </w:rPr>
        <w:t>2</w:t>
      </w:r>
      <w:r>
        <w:rPr>
          <w:i/>
        </w:rPr>
        <w:t>.</w:t>
      </w:r>
      <w:r>
        <w:rPr>
          <w:i/>
          <w:spacing w:val="-3"/>
        </w:rPr>
        <w:t xml:space="preserve"> </w:t>
      </w:r>
      <w:r>
        <w:rPr>
          <w:i/>
        </w:rPr>
        <w:t>HEAADSSSSSS</w:t>
      </w:r>
    </w:p>
    <w:p w14:paraId="38280237" w14:textId="77777777" w:rsidR="00380B7C" w:rsidRDefault="00380B7C">
      <w:pPr>
        <w:pStyle w:val="Textoindependiente"/>
        <w:spacing w:before="10"/>
        <w:rPr>
          <w:i/>
          <w:sz w:val="14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2367"/>
        <w:gridCol w:w="6457"/>
      </w:tblGrid>
      <w:tr w:rsidR="00380B7C" w14:paraId="66872771" w14:textId="77777777">
        <w:trPr>
          <w:trHeight w:val="244"/>
        </w:trPr>
        <w:tc>
          <w:tcPr>
            <w:tcW w:w="2367" w:type="dxa"/>
            <w:tcBorders>
              <w:top w:val="single" w:sz="8" w:space="0" w:color="000000"/>
              <w:bottom w:val="single" w:sz="8" w:space="0" w:color="000000"/>
            </w:tcBorders>
          </w:tcPr>
          <w:p w14:paraId="71E9D424" w14:textId="77777777" w:rsidR="00380B7C" w:rsidRDefault="00CC76CF">
            <w:pPr>
              <w:pStyle w:val="TableParagraph"/>
              <w:spacing w:line="224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HEAADSSSS</w:t>
            </w:r>
          </w:p>
        </w:tc>
        <w:tc>
          <w:tcPr>
            <w:tcW w:w="6457" w:type="dxa"/>
            <w:tcBorders>
              <w:top w:val="single" w:sz="8" w:space="0" w:color="000000"/>
              <w:bottom w:val="single" w:sz="8" w:space="0" w:color="000000"/>
            </w:tcBorders>
          </w:tcPr>
          <w:p w14:paraId="327C52F4" w14:textId="77777777" w:rsidR="00380B7C" w:rsidRDefault="00CC76C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NOTAS</w:t>
            </w:r>
          </w:p>
        </w:tc>
      </w:tr>
      <w:tr w:rsidR="00380B7C" w14:paraId="6811E7E0" w14:textId="77777777">
        <w:trPr>
          <w:trHeight w:val="1708"/>
        </w:trPr>
        <w:tc>
          <w:tcPr>
            <w:tcW w:w="2367" w:type="dxa"/>
            <w:tcBorders>
              <w:top w:val="single" w:sz="8" w:space="0" w:color="000000"/>
            </w:tcBorders>
            <w:shd w:val="clear" w:color="auto" w:fill="C0C0C0"/>
          </w:tcPr>
          <w:p w14:paraId="6A00FADB" w14:textId="77777777" w:rsidR="00380B7C" w:rsidRDefault="00CC76CF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H.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Habitation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(Hogar)</w:t>
            </w:r>
          </w:p>
        </w:tc>
        <w:tc>
          <w:tcPr>
            <w:tcW w:w="6457" w:type="dxa"/>
            <w:tcBorders>
              <w:top w:val="single" w:sz="8" w:space="0" w:color="000000"/>
            </w:tcBorders>
            <w:shd w:val="clear" w:color="auto" w:fill="C0C0C0"/>
          </w:tcPr>
          <w:p w14:paraId="42A49779" w14:textId="77777777" w:rsidR="00380B7C" w:rsidRDefault="00CC76CF">
            <w:pPr>
              <w:pStyle w:val="TableParagraph"/>
              <w:spacing w:before="3" w:line="237" w:lineRule="auto"/>
              <w:ind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t>Dónde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vive,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quién,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relaciones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(árbol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genealógico)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Empleo/educación de los padres y familiares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Dinámica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familiar</w:t>
            </w:r>
          </w:p>
          <w:p w14:paraId="3F53D6B9" w14:textId="77777777" w:rsidR="00380B7C" w:rsidRDefault="00CC76CF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Antecedentes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familiares</w:t>
            </w:r>
          </w:p>
          <w:p w14:paraId="0E6141EA" w14:textId="77777777" w:rsidR="00380B7C" w:rsidRDefault="00CC76C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Salud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(incluidos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trastornos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psiquiátricos)</w:t>
            </w:r>
          </w:p>
          <w:p w14:paraId="442A6528" w14:textId="77777777" w:rsidR="00380B7C" w:rsidRDefault="00CC76CF">
            <w:pPr>
              <w:pStyle w:val="TableParagraph"/>
              <w:spacing w:before="1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Violencia,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consumo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drogas</w:t>
            </w:r>
          </w:p>
          <w:p w14:paraId="29777D62" w14:textId="77777777" w:rsidR="00380B7C" w:rsidRDefault="00CC76CF">
            <w:pPr>
              <w:pStyle w:val="TableParagraph"/>
              <w:spacing w:line="23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Eventos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familia</w:t>
            </w:r>
          </w:p>
        </w:tc>
      </w:tr>
      <w:tr w:rsidR="00380B7C" w14:paraId="7D7F89CE" w14:textId="77777777">
        <w:trPr>
          <w:trHeight w:val="1464"/>
        </w:trPr>
        <w:tc>
          <w:tcPr>
            <w:tcW w:w="2367" w:type="dxa"/>
          </w:tcPr>
          <w:p w14:paraId="11F95CF6" w14:textId="77777777" w:rsidR="00380B7C" w:rsidRDefault="00CC76CF">
            <w:pPr>
              <w:pStyle w:val="TableParagraph"/>
              <w:ind w:left="139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educación.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Empleo.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(Educación.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Empleo)</w:t>
            </w:r>
          </w:p>
        </w:tc>
        <w:tc>
          <w:tcPr>
            <w:tcW w:w="6457" w:type="dxa"/>
          </w:tcPr>
          <w:p w14:paraId="26700204" w14:textId="77777777" w:rsidR="00380B7C" w:rsidRDefault="00CC76CF">
            <w:pPr>
              <w:pStyle w:val="TableParagraph"/>
              <w:spacing w:before="5" w:line="235" w:lineRule="auto"/>
              <w:ind w:right="2651"/>
              <w:rPr>
                <w:b/>
                <w:sz w:val="20"/>
              </w:rPr>
            </w:pPr>
            <w:r>
              <w:rPr>
                <w:b/>
                <w:sz w:val="20"/>
              </w:rPr>
              <w:t>Frecuencia,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lugar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año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escolar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Asignaturas: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preferidas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menos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preferidas;</w:t>
            </w:r>
          </w:p>
          <w:p w14:paraId="320A1338" w14:textId="77777777" w:rsidR="00380B7C" w:rsidRDefault="00CC76CF">
            <w:pPr>
              <w:pStyle w:val="TableParagraph"/>
              <w:spacing w:before="2" w:line="235" w:lineRule="auto"/>
              <w:ind w:right="1074"/>
              <w:rPr>
                <w:b/>
                <w:sz w:val="20"/>
              </w:rPr>
            </w:pPr>
            <w:r>
              <w:rPr>
                <w:b/>
                <w:sz w:val="20"/>
              </w:rPr>
              <w:t>calificaciones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Relaciones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profesores,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auxiliares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docentes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colegas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Planes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 futuro</w:t>
            </w:r>
          </w:p>
          <w:p w14:paraId="479014EC" w14:textId="77777777" w:rsidR="00380B7C" w:rsidRDefault="00CC76CF">
            <w:pPr>
              <w:pStyle w:val="TableParagraph"/>
              <w:spacing w:line="240" w:lineRule="atLeast"/>
              <w:ind w:right="3223"/>
              <w:rPr>
                <w:b/>
                <w:sz w:val="20"/>
              </w:rPr>
            </w:pPr>
            <w:r>
              <w:rPr>
                <w:b/>
                <w:sz w:val="20"/>
              </w:rPr>
              <w:t>Absentismo.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Cambios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escuela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razones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Empleo/trabajos</w:t>
            </w:r>
          </w:p>
        </w:tc>
      </w:tr>
      <w:tr w:rsidR="00380B7C" w14:paraId="4F602ED1" w14:textId="77777777">
        <w:trPr>
          <w:trHeight w:val="979"/>
        </w:trPr>
        <w:tc>
          <w:tcPr>
            <w:tcW w:w="2367" w:type="dxa"/>
            <w:shd w:val="clear" w:color="auto" w:fill="C0C0C0"/>
          </w:tcPr>
          <w:p w14:paraId="20D6AF81" w14:textId="77777777" w:rsidR="00380B7C" w:rsidRDefault="00CC76CF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Comiendo.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(Comer)</w:t>
            </w:r>
          </w:p>
        </w:tc>
        <w:tc>
          <w:tcPr>
            <w:tcW w:w="6457" w:type="dxa"/>
            <w:shd w:val="clear" w:color="auto" w:fill="C0C0C0"/>
          </w:tcPr>
          <w:p w14:paraId="6717B184" w14:textId="77777777" w:rsidR="00380B7C" w:rsidRDefault="00CC76CF">
            <w:pPr>
              <w:pStyle w:val="TableParagraph"/>
              <w:ind w:right="358"/>
              <w:rPr>
                <w:b/>
                <w:sz w:val="20"/>
              </w:rPr>
            </w:pPr>
            <w:r>
              <w:rPr>
                <w:b/>
                <w:sz w:val="20"/>
              </w:rPr>
              <w:t>Patrón dietético (obesidad y trastornos alimentarios). Imagen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corporal/peso corporal/forma del cuerpo. Hacer dieta. Ejercicio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compulsivo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y/o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comportamientos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compensatorios.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sitios</w:t>
            </w:r>
          </w:p>
          <w:p w14:paraId="13020400" w14:textId="77777777" w:rsidR="00380B7C" w:rsidRDefault="00CC76CF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web.</w:t>
            </w:r>
          </w:p>
        </w:tc>
      </w:tr>
      <w:tr w:rsidR="00380B7C" w14:paraId="0C0242F5" w14:textId="77777777">
        <w:trPr>
          <w:trHeight w:val="1464"/>
        </w:trPr>
        <w:tc>
          <w:tcPr>
            <w:tcW w:w="2367" w:type="dxa"/>
          </w:tcPr>
          <w:p w14:paraId="37F0F852" w14:textId="77777777" w:rsidR="00380B7C" w:rsidRDefault="00CC76CF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</w:p>
        </w:tc>
        <w:tc>
          <w:tcPr>
            <w:tcW w:w="6457" w:type="dxa"/>
          </w:tcPr>
          <w:p w14:paraId="327326F3" w14:textId="77777777" w:rsidR="00380B7C" w:rsidRDefault="00CC76CF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Actividades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extraescolares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 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ocio</w:t>
            </w:r>
          </w:p>
          <w:p w14:paraId="06AA04DC" w14:textId="77777777" w:rsidR="00380B7C" w:rsidRDefault="00CC76CF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Aficiones,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deportes,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grupos,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apoyo,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religión</w:t>
            </w:r>
          </w:p>
          <w:p w14:paraId="43891176" w14:textId="77777777" w:rsidR="00380B7C" w:rsidRDefault="00CC76CF">
            <w:pPr>
              <w:pStyle w:val="TableParagraph"/>
              <w:ind w:right="2710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sociales/juegos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línea/tiempo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pantalla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Amistades</w:t>
            </w:r>
          </w:p>
          <w:p w14:paraId="7C6FB5C7" w14:textId="77777777" w:rsidR="00380B7C" w:rsidRDefault="00CC76CF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diversión/Salidas</w:t>
            </w:r>
          </w:p>
          <w:p w14:paraId="649D924B" w14:textId="77777777" w:rsidR="00380B7C" w:rsidRDefault="00CC76CF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nocturnas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Patrón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sueño</w:t>
            </w:r>
          </w:p>
        </w:tc>
      </w:tr>
      <w:tr w:rsidR="00380B7C" w14:paraId="2F9AFD32" w14:textId="77777777">
        <w:trPr>
          <w:trHeight w:val="2416"/>
        </w:trPr>
        <w:tc>
          <w:tcPr>
            <w:tcW w:w="2367" w:type="dxa"/>
            <w:shd w:val="clear" w:color="auto" w:fill="C0C0C0"/>
          </w:tcPr>
          <w:p w14:paraId="4DCF6035" w14:textId="77777777" w:rsidR="00380B7C" w:rsidRDefault="00CC76CF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Drogas</w:t>
            </w:r>
          </w:p>
        </w:tc>
        <w:tc>
          <w:tcPr>
            <w:tcW w:w="6457" w:type="dxa"/>
            <w:shd w:val="clear" w:color="auto" w:fill="C0C0C0"/>
          </w:tcPr>
          <w:p w14:paraId="27AABBBB" w14:textId="77777777" w:rsidR="00380B7C" w:rsidRDefault="00CC76CF">
            <w:pPr>
              <w:pStyle w:val="TableParagraph"/>
              <w:spacing w:before="1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Medicación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habitual</w:t>
            </w:r>
          </w:p>
          <w:p w14:paraId="5BF0ACAE" w14:textId="77777777" w:rsidR="00380B7C" w:rsidRDefault="00CC76CF">
            <w:pPr>
              <w:pStyle w:val="TableParagraph"/>
              <w:spacing w:before="1" w:line="235" w:lineRule="auto"/>
              <w:ind w:right="358"/>
              <w:rPr>
                <w:b/>
                <w:sz w:val="20"/>
              </w:rPr>
            </w:pPr>
            <w:r>
              <w:rPr>
                <w:b/>
                <w:sz w:val="20"/>
              </w:rPr>
              <w:t>Fumar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(incluye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cigarrillos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electrónicos),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alcohol,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otras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drogas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(incluye los productos farmacéuticos). Uso problemático 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Internet/redes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sociales/juegos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 línea</w:t>
            </w:r>
          </w:p>
          <w:p w14:paraId="3B1D6E72" w14:textId="77777777" w:rsidR="00380B7C" w:rsidRDefault="00CC76C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amigos,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familia</w:t>
            </w:r>
          </w:p>
          <w:p w14:paraId="7322E015" w14:textId="77777777" w:rsidR="00380B7C" w:rsidRDefault="00CC76C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propia</w:t>
            </w:r>
          </w:p>
          <w:p w14:paraId="1BFB6936" w14:textId="77777777" w:rsidR="00380B7C" w:rsidRDefault="00CC76CF">
            <w:pPr>
              <w:pStyle w:val="TableParagraph"/>
              <w:spacing w:before="3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Circunstancias,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cantidad,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frecuencia,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vías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consumo</w:t>
            </w:r>
          </w:p>
          <w:p w14:paraId="16FFFF88" w14:textId="77777777" w:rsidR="00380B7C" w:rsidRDefault="00CC76CF">
            <w:pPr>
              <w:pStyle w:val="TableParagraph"/>
              <w:ind w:right="358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comportamientos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riesgo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(conducir,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relajarse,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olvidarse,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los amigos,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problemas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ley):</w:t>
            </w:r>
          </w:p>
          <w:p w14:paraId="75FABFBF" w14:textId="77777777" w:rsidR="00380B7C" w:rsidRDefault="00CC76CF">
            <w:pPr>
              <w:pStyle w:val="TableParagraph"/>
              <w:spacing w:line="20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"CRAFFT"=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Coche+Relajación+Sola+Olvida+Amigos+Problemas</w:t>
            </w:r>
          </w:p>
        </w:tc>
      </w:tr>
      <w:tr w:rsidR="00380B7C" w14:paraId="157F1BD8" w14:textId="77777777">
        <w:trPr>
          <w:trHeight w:val="237"/>
        </w:trPr>
        <w:tc>
          <w:tcPr>
            <w:tcW w:w="2367" w:type="dxa"/>
            <w:tcBorders>
              <w:bottom w:val="single" w:sz="8" w:space="0" w:color="000000"/>
            </w:tcBorders>
          </w:tcPr>
          <w:p w14:paraId="67F035E9" w14:textId="77777777" w:rsidR="00380B7C" w:rsidRDefault="00CC76CF">
            <w:pPr>
              <w:pStyle w:val="TableParagraph"/>
              <w:spacing w:line="224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Sexualidad</w:t>
            </w:r>
          </w:p>
        </w:tc>
        <w:tc>
          <w:tcPr>
            <w:tcW w:w="6457" w:type="dxa"/>
            <w:tcBorders>
              <w:bottom w:val="single" w:sz="8" w:space="0" w:color="000000"/>
            </w:tcBorders>
          </w:tcPr>
          <w:p w14:paraId="0551282E" w14:textId="77777777" w:rsidR="00380B7C" w:rsidRDefault="00CC76CF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Relación.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Afectos.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asumir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orientación</w:t>
            </w:r>
          </w:p>
        </w:tc>
      </w:tr>
    </w:tbl>
    <w:p w14:paraId="485BEA9C" w14:textId="77777777" w:rsidR="00380B7C" w:rsidRDefault="00380B7C">
      <w:pPr>
        <w:spacing w:line="224" w:lineRule="exact"/>
        <w:rPr>
          <w:sz w:val="20"/>
        </w:rPr>
        <w:sectPr w:rsidR="00380B7C">
          <w:pgSz w:w="11920" w:h="16850"/>
          <w:pgMar w:top="1860" w:right="1300" w:bottom="880" w:left="1500" w:header="401" w:footer="683" w:gutter="0"/>
          <w:cols w:space="720"/>
        </w:sectPr>
      </w:pPr>
    </w:p>
    <w:p w14:paraId="094444E8" w14:textId="77777777" w:rsidR="00380B7C" w:rsidRDefault="00380B7C">
      <w:pPr>
        <w:pStyle w:val="Textoindependiente"/>
        <w:spacing w:before="5"/>
        <w:rPr>
          <w:i/>
          <w:sz w:val="4"/>
        </w:rPr>
      </w:pP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1827"/>
        <w:gridCol w:w="6968"/>
      </w:tblGrid>
      <w:tr w:rsidR="00380B7C" w14:paraId="284F6642" w14:textId="77777777">
        <w:trPr>
          <w:trHeight w:val="2400"/>
        </w:trPr>
        <w:tc>
          <w:tcPr>
            <w:tcW w:w="1827" w:type="dxa"/>
          </w:tcPr>
          <w:p w14:paraId="1B1430C8" w14:textId="77777777" w:rsidR="00380B7C" w:rsidRDefault="00380B7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68" w:type="dxa"/>
          </w:tcPr>
          <w:p w14:paraId="70A01A7B" w14:textId="77777777" w:rsidR="00380B7C" w:rsidRDefault="00CC76CF">
            <w:pPr>
              <w:pStyle w:val="TableParagraph"/>
              <w:spacing w:line="201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Conocimientos: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infecciones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transmisión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sexual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anticoncepción</w:t>
            </w:r>
          </w:p>
          <w:p w14:paraId="4924D8DE" w14:textId="77777777" w:rsidR="00380B7C" w:rsidRDefault="00CC76CF">
            <w:pPr>
              <w:pStyle w:val="TableParagraph"/>
              <w:ind w:left="695" w:right="894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Fuentes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información.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Conocimiento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servicios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sanitarios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 información 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apoyo.</w:t>
            </w:r>
          </w:p>
          <w:p w14:paraId="25A0A3FA" w14:textId="77777777" w:rsidR="00380B7C" w:rsidRDefault="00CC76CF">
            <w:pPr>
              <w:pStyle w:val="TableParagraph"/>
              <w:spacing w:before="1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sexual</w:t>
            </w:r>
          </w:p>
          <w:p w14:paraId="1EBF73CE" w14:textId="77777777" w:rsidR="00380B7C" w:rsidRDefault="00CC76CF">
            <w:pPr>
              <w:pStyle w:val="TableParagraph"/>
              <w:spacing w:before="3" w:line="243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Masturbación</w:t>
            </w:r>
          </w:p>
          <w:p w14:paraId="31CA7257" w14:textId="77777777" w:rsidR="00380B7C" w:rsidRDefault="00CC76CF">
            <w:pPr>
              <w:pStyle w:val="TableParagraph"/>
              <w:spacing w:line="241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Relaciones: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¿Edad(es)?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¿Compañero(s)?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protección?</w:t>
            </w:r>
          </w:p>
          <w:p w14:paraId="3E91388A" w14:textId="77777777" w:rsidR="00380B7C" w:rsidRDefault="00CC76CF">
            <w:pPr>
              <w:pStyle w:val="TableParagraph"/>
              <w:spacing w:line="242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embarazo,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bajo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influencia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drogas</w:t>
            </w:r>
          </w:p>
          <w:p w14:paraId="6432E42A" w14:textId="77777777" w:rsidR="00380B7C" w:rsidRDefault="00CC76CF">
            <w:pPr>
              <w:pStyle w:val="TableParagraph"/>
              <w:spacing w:before="1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"Sexo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virtual".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Sexting.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Compartir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imágenes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íntimas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teléfono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móvil,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chats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 redes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sociales</w:t>
            </w:r>
          </w:p>
          <w:p w14:paraId="0F681DE4" w14:textId="77777777" w:rsidR="00380B7C" w:rsidRDefault="00CC76CF">
            <w:pPr>
              <w:pStyle w:val="TableParagraph"/>
              <w:spacing w:line="227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¿Abuso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sexual?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¿Prostitución?</w:t>
            </w:r>
          </w:p>
        </w:tc>
      </w:tr>
      <w:tr w:rsidR="00380B7C" w14:paraId="4E2DFB4F" w14:textId="77777777">
        <w:trPr>
          <w:trHeight w:val="1709"/>
        </w:trPr>
        <w:tc>
          <w:tcPr>
            <w:tcW w:w="1827" w:type="dxa"/>
            <w:shd w:val="clear" w:color="auto" w:fill="C0C0C0"/>
          </w:tcPr>
          <w:p w14:paraId="0912AED2" w14:textId="77777777" w:rsidR="00380B7C" w:rsidRDefault="00CC76C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Suicidio</w:t>
            </w:r>
          </w:p>
        </w:tc>
        <w:tc>
          <w:tcPr>
            <w:tcW w:w="6968" w:type="dxa"/>
            <w:shd w:val="clear" w:color="auto" w:fill="C0C0C0"/>
          </w:tcPr>
          <w:p w14:paraId="2CC974A6" w14:textId="77777777" w:rsidR="00380B7C" w:rsidRDefault="00CC76CF">
            <w:pPr>
              <w:pStyle w:val="TableParagraph"/>
              <w:spacing w:before="1" w:line="242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Cambios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sueño,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apetito</w:t>
            </w:r>
          </w:p>
          <w:p w14:paraId="478CCD49" w14:textId="77777777" w:rsidR="00380B7C" w:rsidRDefault="00CC76CF">
            <w:pPr>
              <w:pStyle w:val="TableParagraph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Cambios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humor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(irritabilidad,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aburrimiento,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ansiedad,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tristeza)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Orientación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sexual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 identidad de género</w:t>
            </w:r>
          </w:p>
          <w:p w14:paraId="7FAC4035" w14:textId="77777777" w:rsidR="00380B7C" w:rsidRDefault="00CC76CF">
            <w:pPr>
              <w:pStyle w:val="TableParagraph"/>
              <w:spacing w:line="244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Aislamiento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social,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sentimientos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culpa</w:t>
            </w:r>
          </w:p>
          <w:p w14:paraId="0E283787" w14:textId="77777777" w:rsidR="00380B7C" w:rsidRDefault="00CC76CF">
            <w:pPr>
              <w:pStyle w:val="TableParagraph"/>
              <w:spacing w:line="244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Ideación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suicida,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autolesiones</w:t>
            </w:r>
          </w:p>
          <w:p w14:paraId="37E6FCB3" w14:textId="77777777" w:rsidR="00380B7C" w:rsidRDefault="00CC76CF">
            <w:pPr>
              <w:pStyle w:val="TableParagraph"/>
              <w:spacing w:line="240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Intentos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suicidio</w:t>
            </w:r>
          </w:p>
          <w:p w14:paraId="337943E2" w14:textId="77777777" w:rsidR="00380B7C" w:rsidRDefault="00CC76CF">
            <w:pPr>
              <w:pStyle w:val="TableParagraph"/>
              <w:spacing w:line="231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Antecedentes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depresión/asesoramiento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psicoterapéutico</w:t>
            </w:r>
          </w:p>
        </w:tc>
      </w:tr>
      <w:tr w:rsidR="00380B7C" w14:paraId="511E4CA1" w14:textId="77777777">
        <w:trPr>
          <w:trHeight w:val="1464"/>
        </w:trPr>
        <w:tc>
          <w:tcPr>
            <w:tcW w:w="1827" w:type="dxa"/>
          </w:tcPr>
          <w:p w14:paraId="550EE71B" w14:textId="77777777" w:rsidR="00380B7C" w:rsidRDefault="00CC76C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Seguridad</w:t>
            </w:r>
          </w:p>
        </w:tc>
        <w:tc>
          <w:tcPr>
            <w:tcW w:w="6968" w:type="dxa"/>
          </w:tcPr>
          <w:p w14:paraId="37C4D5BE" w14:textId="77777777" w:rsidR="00380B7C" w:rsidRDefault="00CC76CF">
            <w:pPr>
              <w:pStyle w:val="TableParagraph"/>
              <w:spacing w:before="1"/>
              <w:ind w:left="695" w:right="2795"/>
              <w:rPr>
                <w:b/>
                <w:sz w:val="20"/>
              </w:rPr>
            </w:pPr>
            <w:r>
              <w:rPr>
                <w:b/>
                <w:sz w:val="20"/>
              </w:rPr>
              <w:t>Uso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casco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cinturón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seguridad,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conducción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Acoso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escolar,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ciberacoso</w:t>
            </w:r>
          </w:p>
          <w:p w14:paraId="1548B92F" w14:textId="77777777" w:rsidR="00380B7C" w:rsidRDefault="00CC76CF">
            <w:pPr>
              <w:pStyle w:val="TableParagraph"/>
              <w:spacing w:before="1" w:line="235" w:lineRule="auto"/>
              <w:ind w:left="695" w:right="382"/>
              <w:rPr>
                <w:b/>
                <w:sz w:val="20"/>
              </w:rPr>
            </w:pPr>
            <w:r>
              <w:rPr>
                <w:b/>
                <w:sz w:val="20"/>
              </w:rPr>
              <w:t>Violencia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doméstica,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pareja,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deportiva,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abusos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(sexuales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otro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tipo)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Pandillas,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pistolas/cuchillos,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problemas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ley</w:t>
            </w:r>
          </w:p>
          <w:p w14:paraId="21F50DC7" w14:textId="77777777" w:rsidR="00380B7C" w:rsidRDefault="00CC76CF">
            <w:pPr>
              <w:pStyle w:val="TableParagraph"/>
              <w:spacing w:before="3" w:line="236" w:lineRule="exact"/>
              <w:ind w:left="695" w:right="382"/>
              <w:rPr>
                <w:b/>
                <w:sz w:val="20"/>
              </w:rPr>
            </w:pPr>
            <w:r>
              <w:rPr>
                <w:b/>
                <w:sz w:val="20"/>
              </w:rPr>
              <w:t>Comportamientos anteriores bajo la influencia de las drogas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Estrategias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hacer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frente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situaciones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riesgo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seguridad</w:t>
            </w:r>
          </w:p>
        </w:tc>
      </w:tr>
      <w:tr w:rsidR="00380B7C" w14:paraId="049E2C59" w14:textId="77777777">
        <w:trPr>
          <w:trHeight w:val="1218"/>
        </w:trPr>
        <w:tc>
          <w:tcPr>
            <w:tcW w:w="1827" w:type="dxa"/>
            <w:tcBorders>
              <w:bottom w:val="single" w:sz="8" w:space="0" w:color="000000"/>
            </w:tcBorders>
            <w:shd w:val="clear" w:color="auto" w:fill="C0C0C0"/>
          </w:tcPr>
          <w:p w14:paraId="126EA551" w14:textId="77777777" w:rsidR="00380B7C" w:rsidRDefault="00CC76C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(S.)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Apoyo</w:t>
            </w:r>
          </w:p>
        </w:tc>
        <w:tc>
          <w:tcPr>
            <w:tcW w:w="6968" w:type="dxa"/>
            <w:tcBorders>
              <w:bottom w:val="single" w:sz="8" w:space="0" w:color="000000"/>
            </w:tcBorders>
            <w:shd w:val="clear" w:color="auto" w:fill="C0C0C0"/>
          </w:tcPr>
          <w:p w14:paraId="39C8CC53" w14:textId="77777777" w:rsidR="00380B7C" w:rsidRDefault="00CC76CF">
            <w:pPr>
              <w:pStyle w:val="TableParagraph"/>
              <w:spacing w:before="1" w:line="242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Cualidades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vista:</w:t>
            </w:r>
          </w:p>
          <w:p w14:paraId="675352F5" w14:textId="77777777" w:rsidR="00380B7C" w:rsidRDefault="00CC76CF">
            <w:pPr>
              <w:pStyle w:val="TableParagraph"/>
              <w:spacing w:line="242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</w:t>
            </w:r>
          </w:p>
          <w:p w14:paraId="02A273CC" w14:textId="77777777" w:rsidR="00380B7C" w:rsidRDefault="00CC76CF">
            <w:pPr>
              <w:pStyle w:val="TableParagraph"/>
              <w:spacing w:before="1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Amigos</w:t>
            </w:r>
          </w:p>
          <w:p w14:paraId="2D411714" w14:textId="77777777" w:rsidR="00380B7C" w:rsidRDefault="00CC76CF">
            <w:pPr>
              <w:pStyle w:val="TableParagraph"/>
              <w:spacing w:before="3" w:line="237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Propio</w:t>
            </w:r>
          </w:p>
          <w:p w14:paraId="351F1610" w14:textId="77777777" w:rsidR="00380B7C" w:rsidRDefault="00CC76CF">
            <w:pPr>
              <w:pStyle w:val="TableParagraph"/>
              <w:spacing w:line="228" w:lineRule="exact"/>
              <w:ind w:left="695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salud</w:t>
            </w:r>
          </w:p>
        </w:tc>
      </w:tr>
    </w:tbl>
    <w:p w14:paraId="4317FF37" w14:textId="77777777" w:rsidR="00380B7C" w:rsidRDefault="00CC76CF">
      <w:pPr>
        <w:spacing w:before="2"/>
        <w:ind w:left="2003" w:right="2195"/>
        <w:jc w:val="center"/>
        <w:rPr>
          <w:i/>
          <w:sz w:val="20"/>
        </w:rPr>
      </w:pPr>
      <w:r>
        <w:rPr>
          <w:i/>
          <w:sz w:val="20"/>
        </w:rPr>
        <w:t>Adaptado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(Klein,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2014)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(Miller,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2017).</w:t>
      </w:r>
    </w:p>
    <w:p w14:paraId="0AA6B341" w14:textId="77777777" w:rsidR="00380B7C" w:rsidRDefault="00380B7C">
      <w:pPr>
        <w:pStyle w:val="Textoindependiente"/>
        <w:rPr>
          <w:i/>
          <w:sz w:val="20"/>
        </w:rPr>
      </w:pPr>
    </w:p>
    <w:p w14:paraId="38378906" w14:textId="77777777" w:rsidR="00380B7C" w:rsidRDefault="00380B7C">
      <w:pPr>
        <w:pStyle w:val="Textoindependiente"/>
        <w:rPr>
          <w:i/>
          <w:sz w:val="20"/>
        </w:rPr>
      </w:pPr>
    </w:p>
    <w:p w14:paraId="45907ECD" w14:textId="77777777" w:rsidR="00380B7C" w:rsidRDefault="00380B7C">
      <w:pPr>
        <w:pStyle w:val="Textoindependiente"/>
        <w:spacing w:before="8"/>
        <w:rPr>
          <w:i/>
          <w:sz w:val="28"/>
        </w:rPr>
      </w:pPr>
    </w:p>
    <w:p w14:paraId="535D4D39" w14:textId="4D57C5F5" w:rsidR="00380B7C" w:rsidRDefault="00CC76CF">
      <w:pPr>
        <w:pStyle w:val="Ttulo1"/>
        <w:tabs>
          <w:tab w:val="left" w:pos="8736"/>
        </w:tabs>
        <w:spacing w:before="1"/>
        <w:rPr>
          <w:u w:val="none"/>
        </w:rPr>
      </w:pPr>
      <w:r>
        <w:rPr>
          <w:color w:val="4470C4"/>
          <w:spacing w:val="-25"/>
          <w:u w:val="thick" w:color="4470C4"/>
        </w:rPr>
        <w:t xml:space="preserve"> </w:t>
      </w:r>
      <w:r>
        <w:rPr>
          <w:color w:val="4470C4"/>
          <w:u w:val="thick" w:color="4470C4"/>
        </w:rPr>
        <w:t>REFERENCIA</w:t>
      </w:r>
      <w:r>
        <w:rPr>
          <w:color w:val="4470C4"/>
          <w:u w:val="thick" w:color="4470C4"/>
        </w:rPr>
        <w:tab/>
      </w:r>
    </w:p>
    <w:p w14:paraId="3D6859E0" w14:textId="77777777" w:rsidR="00380B7C" w:rsidRDefault="00CC76CF">
      <w:pPr>
        <w:pStyle w:val="Textoindependiente"/>
        <w:spacing w:before="150" w:line="261" w:lineRule="auto"/>
        <w:ind w:left="199" w:right="1622"/>
      </w:pPr>
      <w:r>
        <w:t>Se sugiere derivar a los adolescentes con diabetes a las consultas de Medicina del</w:t>
      </w:r>
      <w:r>
        <w:rPr>
          <w:spacing w:val="-47"/>
        </w:rPr>
        <w:t xml:space="preserve"> </w:t>
      </w:r>
      <w:r>
        <w:t>Adolescente</w:t>
      </w:r>
      <w:r>
        <w:rPr>
          <w:spacing w:val="-2"/>
        </w:rPr>
        <w:t xml:space="preserve"> </w:t>
      </w:r>
      <w:r>
        <w:t>(SPMA,</w:t>
      </w:r>
      <w:r>
        <w:rPr>
          <w:spacing w:val="-3"/>
        </w:rPr>
        <w:t xml:space="preserve"> </w:t>
      </w:r>
      <w:r>
        <w:t>2016):</w:t>
      </w:r>
    </w:p>
    <w:p w14:paraId="674CBBDE" w14:textId="77777777" w:rsidR="00380B7C" w:rsidRDefault="00CC76CF">
      <w:pPr>
        <w:pStyle w:val="Prrafodelista"/>
        <w:numPr>
          <w:ilvl w:val="0"/>
          <w:numId w:val="2"/>
        </w:numPr>
        <w:tabs>
          <w:tab w:val="left" w:pos="919"/>
          <w:tab w:val="left" w:pos="920"/>
        </w:tabs>
        <w:spacing w:before="154" w:line="259" w:lineRule="auto"/>
        <w:ind w:right="1136"/>
        <w:jc w:val="left"/>
      </w:pPr>
      <w:r>
        <w:t>Sospecha de alteración del crecimiento y/o del desarrollo puberal (excepto en</w:t>
      </w:r>
      <w:r>
        <w:rPr>
          <w:spacing w:val="1"/>
        </w:rPr>
        <w:t xml:space="preserve"> </w:t>
      </w:r>
      <w:r>
        <w:t>situaciones ya observadas y evaluadas por un Pediatra y/o si se dispone de una</w:t>
      </w:r>
      <w:r>
        <w:rPr>
          <w:spacing w:val="-47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Endocrinología</w:t>
      </w:r>
      <w:r>
        <w:rPr>
          <w:spacing w:val="-3"/>
        </w:rPr>
        <w:t xml:space="preserve"> </w:t>
      </w:r>
      <w:r>
        <w:t>Pediátrica).</w:t>
      </w:r>
    </w:p>
    <w:p w14:paraId="05D01728" w14:textId="77777777" w:rsidR="00380B7C" w:rsidRDefault="00CC76CF">
      <w:pPr>
        <w:pStyle w:val="Prrafodelista"/>
        <w:numPr>
          <w:ilvl w:val="0"/>
          <w:numId w:val="2"/>
        </w:numPr>
        <w:tabs>
          <w:tab w:val="left" w:pos="919"/>
          <w:tab w:val="left" w:pos="920"/>
        </w:tabs>
        <w:spacing w:before="2" w:line="261" w:lineRule="auto"/>
        <w:ind w:right="1011"/>
        <w:jc w:val="left"/>
      </w:pPr>
      <w:r>
        <w:t>Trastornos alimenticios y de la alimentación (cuando sea posible, en articulación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 consulta de</w:t>
      </w:r>
      <w:r>
        <w:rPr>
          <w:spacing w:val="1"/>
        </w:rPr>
        <w:t xml:space="preserve"> </w:t>
      </w:r>
      <w:r>
        <w:t>psiquiatría y</w:t>
      </w:r>
      <w:r>
        <w:rPr>
          <w:spacing w:val="-3"/>
        </w:rPr>
        <w:t xml:space="preserve"> </w:t>
      </w:r>
      <w:r>
        <w:t>nutrición</w:t>
      </w:r>
      <w:r>
        <w:rPr>
          <w:spacing w:val="-1"/>
        </w:rPr>
        <w:t xml:space="preserve"> </w:t>
      </w:r>
      <w:r>
        <w:t>infantil).</w:t>
      </w:r>
    </w:p>
    <w:p w14:paraId="1B151567" w14:textId="77777777" w:rsidR="00380B7C" w:rsidRDefault="00CC76CF">
      <w:pPr>
        <w:pStyle w:val="Prrafodelista"/>
        <w:numPr>
          <w:ilvl w:val="0"/>
          <w:numId w:val="2"/>
        </w:numPr>
        <w:tabs>
          <w:tab w:val="left" w:pos="920"/>
        </w:tabs>
        <w:spacing w:line="259" w:lineRule="auto"/>
        <w:ind w:right="712"/>
      </w:pPr>
      <w:r>
        <w:t>Experimentación y/o consumo de alcohol, tabaco u otras sustancias psicoactivas</w:t>
      </w:r>
      <w:r>
        <w:rPr>
          <w:spacing w:val="1"/>
        </w:rPr>
        <w:t xml:space="preserve"> </w:t>
      </w:r>
      <w:r>
        <w:t>(excluyendo las situaciones de dependencia, que deben remitirse preferentemente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 respectivos</w:t>
      </w:r>
      <w:r>
        <w:rPr>
          <w:spacing w:val="1"/>
        </w:rPr>
        <w:t xml:space="preserve"> </w:t>
      </w:r>
      <w:r>
        <w:t>Centros de Respuesta Integrada - CRI).</w:t>
      </w:r>
    </w:p>
    <w:p w14:paraId="12E2C8EB" w14:textId="77777777" w:rsidR="00380B7C" w:rsidRDefault="00CC76CF">
      <w:pPr>
        <w:pStyle w:val="Prrafodelista"/>
        <w:numPr>
          <w:ilvl w:val="0"/>
          <w:numId w:val="2"/>
        </w:numPr>
        <w:tabs>
          <w:tab w:val="left" w:pos="920"/>
        </w:tabs>
        <w:spacing w:before="4" w:line="261" w:lineRule="auto"/>
        <w:ind w:right="600"/>
      </w:pPr>
      <w:r>
        <w:t>Necesidad de asesoramiento anticonceptivo, problema asociado a la sexualidad y/o</w:t>
      </w:r>
      <w:r>
        <w:rPr>
          <w:spacing w:val="1"/>
        </w:rPr>
        <w:t xml:space="preserve"> </w:t>
      </w:r>
      <w:r>
        <w:t>comportamiento</w:t>
      </w:r>
      <w:r>
        <w:rPr>
          <w:spacing w:val="-2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riesgo.</w:t>
      </w:r>
    </w:p>
    <w:p w14:paraId="21429133" w14:textId="77777777" w:rsidR="00380B7C" w:rsidRDefault="00CC76CF">
      <w:pPr>
        <w:pStyle w:val="Prrafodelista"/>
        <w:numPr>
          <w:ilvl w:val="0"/>
          <w:numId w:val="2"/>
        </w:numPr>
        <w:tabs>
          <w:tab w:val="left" w:pos="920"/>
        </w:tabs>
        <w:spacing w:line="261" w:lineRule="auto"/>
        <w:ind w:right="965"/>
      </w:pPr>
      <w:r>
        <w:t>Molestias</w:t>
      </w:r>
      <w:r>
        <w:rPr>
          <w:spacing w:val="1"/>
        </w:rPr>
        <w:t xml:space="preserve"> </w:t>
      </w:r>
      <w:r>
        <w:t>inespecíficas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diferencial</w:t>
      </w:r>
      <w:r>
        <w:rPr>
          <w:spacing w:val="1"/>
        </w:rPr>
        <w:t xml:space="preserve"> </w:t>
      </w:r>
      <w:r>
        <w:t>entre</w:t>
      </w:r>
      <w:r>
        <w:rPr>
          <w:spacing w:val="-47"/>
        </w:rPr>
        <w:t xml:space="preserve"> </w:t>
      </w:r>
      <w:r>
        <w:t>enfermedad</w:t>
      </w:r>
      <w:r>
        <w:rPr>
          <w:spacing w:val="-4"/>
        </w:rPr>
        <w:t xml:space="preserve"> </w:t>
      </w:r>
      <w:r>
        <w:t>orgánica y</w:t>
      </w:r>
      <w:r>
        <w:rPr>
          <w:spacing w:val="-2"/>
        </w:rPr>
        <w:t xml:space="preserve"> </w:t>
      </w:r>
      <w:r>
        <w:t>molestias psicosomáticas.</w:t>
      </w:r>
    </w:p>
    <w:p w14:paraId="11C9235A" w14:textId="77777777" w:rsidR="00380B7C" w:rsidRDefault="00380B7C">
      <w:pPr>
        <w:spacing w:line="261" w:lineRule="auto"/>
        <w:jc w:val="both"/>
        <w:sectPr w:rsidR="00380B7C">
          <w:pgSz w:w="11920" w:h="16850"/>
          <w:pgMar w:top="1860" w:right="1300" w:bottom="880" w:left="1500" w:header="401" w:footer="683" w:gutter="0"/>
          <w:cols w:space="720"/>
        </w:sectPr>
      </w:pPr>
    </w:p>
    <w:p w14:paraId="6C5DF4A8" w14:textId="77777777" w:rsidR="00380B7C" w:rsidRDefault="00CC76CF">
      <w:pPr>
        <w:pStyle w:val="Prrafodelista"/>
        <w:numPr>
          <w:ilvl w:val="0"/>
          <w:numId w:val="2"/>
        </w:numPr>
        <w:tabs>
          <w:tab w:val="left" w:pos="919"/>
          <w:tab w:val="left" w:pos="920"/>
        </w:tabs>
        <w:spacing w:before="1" w:line="259" w:lineRule="auto"/>
        <w:ind w:right="952"/>
        <w:jc w:val="left"/>
      </w:pPr>
      <w:r>
        <w:lastRenderedPageBreak/>
        <w:t>Problema</w:t>
      </w:r>
      <w:r>
        <w:rPr>
          <w:spacing w:val="-7"/>
        </w:rPr>
        <w:t xml:space="preserve"> </w:t>
      </w:r>
      <w:r>
        <w:t>psicosocial1</w:t>
      </w:r>
      <w:r>
        <w:rPr>
          <w:spacing w:val="-6"/>
        </w:rPr>
        <w:t xml:space="preserve"> </w:t>
      </w:r>
      <w:r>
        <w:t>(emocional,</w:t>
      </w:r>
      <w:r>
        <w:rPr>
          <w:spacing w:val="-7"/>
        </w:rPr>
        <w:t xml:space="preserve"> </w:t>
      </w:r>
      <w:r>
        <w:t>conductual,</w:t>
      </w:r>
      <w:r>
        <w:rPr>
          <w:spacing w:val="-8"/>
        </w:rPr>
        <w:t xml:space="preserve"> </w:t>
      </w:r>
      <w:r>
        <w:t>familiar,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contexto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enfermedad crónica/malformación física), sin seguimiento y sin indicación de</w:t>
      </w:r>
      <w:r>
        <w:rPr>
          <w:spacing w:val="1"/>
        </w:rPr>
        <w:t xml:space="preserve"> </w:t>
      </w:r>
      <w:r>
        <w:t>observación</w:t>
      </w:r>
      <w:r>
        <w:rPr>
          <w:spacing w:val="-2"/>
        </w:rPr>
        <w:t xml:space="preserve"> </w:t>
      </w:r>
      <w:r>
        <w:t>previa en</w:t>
      </w:r>
      <w:r>
        <w:rPr>
          <w:spacing w:val="-2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de psiquiatría infantil2.</w:t>
      </w:r>
    </w:p>
    <w:p w14:paraId="6B7FBD60" w14:textId="77777777" w:rsidR="00380B7C" w:rsidRDefault="00CC76CF">
      <w:pPr>
        <w:pStyle w:val="Prrafodelista"/>
        <w:numPr>
          <w:ilvl w:val="0"/>
          <w:numId w:val="2"/>
        </w:numPr>
        <w:tabs>
          <w:tab w:val="left" w:pos="919"/>
          <w:tab w:val="left" w:pos="920"/>
        </w:tabs>
        <w:spacing w:before="3" w:line="252" w:lineRule="auto"/>
        <w:ind w:right="1652"/>
        <w:jc w:val="left"/>
      </w:pPr>
      <w:r>
        <w:t>Otra situación patológica específica de este grupo de edad o con impacto</w:t>
      </w:r>
      <w:r>
        <w:rPr>
          <w:spacing w:val="-47"/>
        </w:rPr>
        <w:t xml:space="preserve"> </w:t>
      </w:r>
      <w:r>
        <w:t>significativo en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desarrollo biopsicosocial.</w:t>
      </w:r>
    </w:p>
    <w:p w14:paraId="1E90FEE4" w14:textId="77777777" w:rsidR="00380B7C" w:rsidRDefault="00380B7C">
      <w:pPr>
        <w:pStyle w:val="Textoindependiente"/>
      </w:pPr>
    </w:p>
    <w:p w14:paraId="3B8F43C6" w14:textId="77777777" w:rsidR="00380B7C" w:rsidRDefault="00380B7C">
      <w:pPr>
        <w:pStyle w:val="Textoindependiente"/>
        <w:spacing w:before="6"/>
        <w:rPr>
          <w:sz w:val="30"/>
        </w:rPr>
      </w:pPr>
    </w:p>
    <w:p w14:paraId="0227DFB2" w14:textId="77777777" w:rsidR="00380B7C" w:rsidRDefault="00CC76CF">
      <w:pPr>
        <w:pStyle w:val="Ttulo1"/>
        <w:tabs>
          <w:tab w:val="left" w:pos="8736"/>
        </w:tabs>
        <w:rPr>
          <w:u w:val="none"/>
        </w:rPr>
      </w:pPr>
      <w:r>
        <w:rPr>
          <w:color w:val="4470C4"/>
          <w:spacing w:val="-25"/>
          <w:u w:val="thick" w:color="4470C4"/>
        </w:rPr>
        <w:t xml:space="preserve"> </w:t>
      </w:r>
      <w:r>
        <w:rPr>
          <w:color w:val="4470C4"/>
          <w:u w:val="thick" w:color="4470C4"/>
        </w:rPr>
        <w:t>REFERENCIAS</w:t>
      </w:r>
      <w:r>
        <w:rPr>
          <w:color w:val="4470C4"/>
          <w:spacing w:val="-5"/>
          <w:u w:val="thick" w:color="4470C4"/>
        </w:rPr>
        <w:t xml:space="preserve"> </w:t>
      </w:r>
      <w:r>
        <w:rPr>
          <w:color w:val="4470C4"/>
          <w:u w:val="thick" w:color="4470C4"/>
        </w:rPr>
        <w:t>BIBLIOGRÁFICAS</w:t>
      </w:r>
      <w:r>
        <w:rPr>
          <w:color w:val="4470C4"/>
          <w:u w:val="thick" w:color="4470C4"/>
        </w:rPr>
        <w:tab/>
      </w:r>
    </w:p>
    <w:p w14:paraId="4EBD5E32" w14:textId="77777777" w:rsidR="00380B7C" w:rsidRDefault="00380B7C">
      <w:pPr>
        <w:pStyle w:val="Textoindependiente"/>
        <w:rPr>
          <w:b/>
          <w:sz w:val="24"/>
        </w:rPr>
      </w:pPr>
    </w:p>
    <w:p w14:paraId="51D37649" w14:textId="77777777" w:rsidR="00380B7C" w:rsidRDefault="00380B7C">
      <w:pPr>
        <w:pStyle w:val="Textoindependiente"/>
        <w:spacing w:before="10"/>
        <w:rPr>
          <w:b/>
          <w:sz w:val="32"/>
        </w:rPr>
      </w:pPr>
    </w:p>
    <w:p w14:paraId="386DC25C" w14:textId="77777777" w:rsidR="00380B7C" w:rsidRDefault="00CC76CF">
      <w:pPr>
        <w:pStyle w:val="Textoindependiente"/>
        <w:spacing w:line="259" w:lineRule="auto"/>
        <w:ind w:left="919" w:right="515" w:hanging="720"/>
      </w:pPr>
      <w:r>
        <w:t xml:space="preserve">Canals, J. C. (1999). Técnicas de entrevista con el adolescente. </w:t>
      </w:r>
      <w:r>
        <w:rPr>
          <w:i/>
        </w:rPr>
        <w:t>Anales Españoles de Pediatría.</w:t>
      </w:r>
      <w:r>
        <w:rPr>
          <w:i/>
          <w:spacing w:val="1"/>
        </w:rPr>
        <w:t xml:space="preserve"> </w:t>
      </w:r>
      <w:r>
        <w:rPr>
          <w:i/>
        </w:rPr>
        <w:t>Supl124</w:t>
      </w:r>
      <w:r>
        <w:t>, págs. 7-10. X Congreso de la Sociedad Española de Medicina del Adolescente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A.E.P.</w:t>
      </w:r>
    </w:p>
    <w:p w14:paraId="65C61637" w14:textId="77777777" w:rsidR="00380B7C" w:rsidRDefault="00CC76CF">
      <w:pPr>
        <w:spacing w:before="158" w:line="259" w:lineRule="auto"/>
        <w:ind w:left="919" w:right="945" w:hanging="720"/>
      </w:pPr>
      <w:r w:rsidRPr="00E40966">
        <w:rPr>
          <w:lang w:val="en-GB"/>
        </w:rPr>
        <w:t>Cohen, E. M. (1991). HEADSS, a psychosocial risk assessment instrument: implications for</w:t>
      </w:r>
      <w:r w:rsidRPr="00E40966">
        <w:rPr>
          <w:spacing w:val="-47"/>
          <w:lang w:val="en-GB"/>
        </w:rPr>
        <w:t xml:space="preserve"> </w:t>
      </w:r>
      <w:r w:rsidRPr="00E40966">
        <w:rPr>
          <w:lang w:val="en-GB"/>
        </w:rPr>
        <w:t xml:space="preserve">designing effective intervention programs for runaway youth. </w:t>
      </w:r>
      <w:r w:rsidRPr="00E40966">
        <w:rPr>
          <w:i/>
          <w:lang w:val="en-GB"/>
        </w:rPr>
        <w:t>The Journal of</w:t>
      </w:r>
      <w:r w:rsidRPr="00E40966">
        <w:rPr>
          <w:i/>
          <w:spacing w:val="1"/>
          <w:lang w:val="en-GB"/>
        </w:rPr>
        <w:t xml:space="preserve"> </w:t>
      </w:r>
      <w:r w:rsidRPr="00E40966">
        <w:rPr>
          <w:i/>
          <w:lang w:val="en-GB"/>
        </w:rPr>
        <w:t xml:space="preserve">adolescent health : official publication of the Society for Adolescent Medicine. </w:t>
      </w:r>
      <w:r w:rsidRPr="00E40966">
        <w:rPr>
          <w:lang w:val="en-GB"/>
        </w:rPr>
        <w:t>,</w:t>
      </w:r>
      <w:r w:rsidRPr="00E40966">
        <w:rPr>
          <w:spacing w:val="1"/>
          <w:lang w:val="en-GB"/>
        </w:rPr>
        <w:t xml:space="preserve"> </w:t>
      </w:r>
      <w:r w:rsidRPr="00E40966">
        <w:rPr>
          <w:lang w:val="en-GB"/>
        </w:rPr>
        <w:t>págs.</w:t>
      </w:r>
      <w:r w:rsidRPr="00E40966">
        <w:rPr>
          <w:spacing w:val="-1"/>
          <w:lang w:val="en-GB"/>
        </w:rPr>
        <w:t xml:space="preserve"> </w:t>
      </w:r>
      <w:r>
        <w:t>539-544.</w:t>
      </w:r>
      <w:r>
        <w:rPr>
          <w:spacing w:val="-1"/>
        </w:rPr>
        <w:t xml:space="preserve"> </w:t>
      </w:r>
      <w:r>
        <w:t>doi:10.1016/0197-0070(91)90084-y</w:t>
      </w:r>
    </w:p>
    <w:p w14:paraId="7B4F312A" w14:textId="77777777" w:rsidR="00380B7C" w:rsidRDefault="00CC76CF">
      <w:pPr>
        <w:pStyle w:val="Textoindependiente"/>
        <w:spacing w:before="157" w:line="261" w:lineRule="auto"/>
        <w:ind w:left="919" w:right="899" w:hanging="720"/>
      </w:pPr>
      <w:r>
        <w:t>Hofmann, A. D. (1997). Crecimiento y desarrollo del adolescente. En D. E. Adele</w:t>
      </w:r>
      <w:r>
        <w:rPr>
          <w:spacing w:val="1"/>
        </w:rPr>
        <w:t xml:space="preserve"> </w:t>
      </w:r>
      <w:r>
        <w:t xml:space="preserve">Dellenbaugh Hofmann, </w:t>
      </w:r>
      <w:r>
        <w:rPr>
          <w:i/>
        </w:rPr>
        <w:t xml:space="preserve">Adolescent Medicine </w:t>
      </w:r>
      <w:r>
        <w:t>(págs. 10-22). Connecticut: Appleton</w:t>
      </w:r>
      <w:r>
        <w:rPr>
          <w:spacing w:val="-47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Lange.</w:t>
      </w:r>
    </w:p>
    <w:p w14:paraId="281E1BC2" w14:textId="77777777" w:rsidR="00380B7C" w:rsidRDefault="00CC76CF">
      <w:pPr>
        <w:pStyle w:val="Textoindependiente"/>
        <w:spacing w:before="154" w:line="261" w:lineRule="auto"/>
        <w:ind w:left="919" w:right="889" w:hanging="720"/>
      </w:pPr>
      <w:r>
        <w:t>Klein, M. G. (2014). HEEADSSS 3.0: La entrevista psicosocial para adolescentes actualizada</w:t>
      </w:r>
      <w:r>
        <w:rPr>
          <w:spacing w:val="-47"/>
        </w:rPr>
        <w:t xml:space="preserve"> </w:t>
      </w:r>
      <w:r>
        <w:t xml:space="preserve">para un nuevo siglo alimentado por los medios de comunicación. . </w:t>
      </w:r>
      <w:r>
        <w:rPr>
          <w:i/>
        </w:rPr>
        <w:t>Pediatría</w:t>
      </w:r>
      <w:r>
        <w:rPr>
          <w:i/>
          <w:spacing w:val="1"/>
        </w:rPr>
        <w:t xml:space="preserve"> </w:t>
      </w:r>
      <w:r>
        <w:rPr>
          <w:i/>
        </w:rPr>
        <w:t>contemporánea</w:t>
      </w:r>
      <w:r>
        <w:t>.</w:t>
      </w:r>
    </w:p>
    <w:p w14:paraId="261BB2ED" w14:textId="77777777" w:rsidR="00380B7C" w:rsidRDefault="00CC76CF">
      <w:pPr>
        <w:pStyle w:val="Textoindependiente"/>
        <w:spacing w:before="152" w:line="261" w:lineRule="auto"/>
        <w:ind w:left="919" w:right="613" w:hanging="720"/>
      </w:pPr>
      <w:r>
        <w:t xml:space="preserve">Krauskopf, D. (2015). Los marcadores de juventud: La complejidad de las edades. </w:t>
      </w:r>
      <w:r>
        <w:rPr>
          <w:i/>
        </w:rPr>
        <w:t>Última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Década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págs.</w:t>
      </w:r>
      <w:r>
        <w:rPr>
          <w:spacing w:val="1"/>
        </w:rPr>
        <w:t xml:space="preserve"> </w:t>
      </w:r>
      <w:r>
        <w:rPr>
          <w:spacing w:val="-1"/>
        </w:rPr>
        <w:t>115-128.</w:t>
      </w:r>
      <w:r>
        <w:t xml:space="preserve"> </w:t>
      </w:r>
      <w:r>
        <w:rPr>
          <w:spacing w:val="-1"/>
        </w:rPr>
        <w:t>doi:</w:t>
      </w:r>
      <w:hyperlink r:id="rId12">
        <w:r>
          <w:rPr>
            <w:spacing w:val="-1"/>
          </w:rPr>
          <w:t>http://dx.doi.org/10.4067/S0718-22362015000100006</w:t>
        </w:r>
      </w:hyperlink>
    </w:p>
    <w:p w14:paraId="0FABF296" w14:textId="77777777" w:rsidR="00380B7C" w:rsidRDefault="00CC76CF">
      <w:pPr>
        <w:spacing w:before="161" w:line="254" w:lineRule="auto"/>
        <w:ind w:left="919" w:right="628" w:hanging="720"/>
      </w:pPr>
      <w:r>
        <w:t xml:space="preserve">Moleiro, P. (2017). Entrevista a los adolescentes. Entrevista a los adolescentes. </w:t>
      </w:r>
      <w:r>
        <w:rPr>
          <w:i/>
        </w:rPr>
        <w:t>12ª Escola de</w:t>
      </w:r>
      <w:r>
        <w:rPr>
          <w:i/>
          <w:spacing w:val="-47"/>
        </w:rPr>
        <w:t xml:space="preserve"> </w:t>
      </w:r>
      <w:r>
        <w:rPr>
          <w:i/>
        </w:rPr>
        <w:t xml:space="preserve">Outono de Medicina do Adolescente. </w:t>
      </w:r>
      <w:r>
        <w:t>Ponta Delgada: SPP Sociedad Portuguesa de</w:t>
      </w:r>
      <w:r>
        <w:rPr>
          <w:spacing w:val="1"/>
        </w:rPr>
        <w:t xml:space="preserve"> </w:t>
      </w:r>
      <w:r>
        <w:t>Medicina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Adolescente.</w:t>
      </w:r>
      <w:r>
        <w:rPr>
          <w:spacing w:val="-3"/>
        </w:rPr>
        <w:t xml:space="preserve"> </w:t>
      </w:r>
      <w:r>
        <w:t>doi:10.13140/RG.2.2.32832.43524/1</w:t>
      </w:r>
    </w:p>
    <w:p w14:paraId="528618B7" w14:textId="77777777" w:rsidR="00380B7C" w:rsidRDefault="00CC76CF">
      <w:pPr>
        <w:pStyle w:val="Textoindependiente"/>
        <w:spacing w:before="168" w:line="259" w:lineRule="auto"/>
        <w:ind w:left="919" w:right="491" w:hanging="720"/>
      </w:pPr>
      <w:r>
        <w:t xml:space="preserve">ONU. (1989). </w:t>
      </w:r>
      <w:r>
        <w:rPr>
          <w:i/>
        </w:rPr>
        <w:t xml:space="preserve">Convención sobre los Derechos del Niño. </w:t>
      </w:r>
      <w:r>
        <w:t>Nueva York: Naciones Unidas. Obtenido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https://gddc.ministeriopublico.pt/sites/default/files/documentos/instrumentos/conve</w:t>
      </w:r>
      <w:r>
        <w:rPr>
          <w:spacing w:val="-47"/>
        </w:rPr>
        <w:t xml:space="preserve"> </w:t>
      </w:r>
      <w:r>
        <w:t>ncao_sobre_direitos_da_crianca.pdf</w:t>
      </w:r>
    </w:p>
    <w:p w14:paraId="7D6F1578" w14:textId="77777777" w:rsidR="00380B7C" w:rsidRDefault="00380B7C">
      <w:pPr>
        <w:pStyle w:val="Textoindependiente"/>
        <w:rPr>
          <w:sz w:val="20"/>
        </w:rPr>
      </w:pPr>
    </w:p>
    <w:p w14:paraId="29979980" w14:textId="77777777" w:rsidR="00380B7C" w:rsidRDefault="00380B7C">
      <w:pPr>
        <w:pStyle w:val="Textoindependiente"/>
        <w:rPr>
          <w:sz w:val="20"/>
        </w:rPr>
      </w:pPr>
    </w:p>
    <w:p w14:paraId="37E8958C" w14:textId="77777777" w:rsidR="00380B7C" w:rsidRDefault="00380B7C">
      <w:pPr>
        <w:pStyle w:val="Textoindependiente"/>
        <w:rPr>
          <w:sz w:val="20"/>
        </w:rPr>
      </w:pPr>
    </w:p>
    <w:p w14:paraId="70BDF1B9" w14:textId="77777777" w:rsidR="00380B7C" w:rsidRDefault="00950F00">
      <w:pPr>
        <w:pStyle w:val="Textoindependiente"/>
        <w:spacing w:before="7"/>
        <w:rPr>
          <w:sz w:val="14"/>
        </w:rPr>
      </w:pPr>
      <w:r>
        <w:pict w14:anchorId="73FA8153">
          <v:rect id="_x0000_s1026" style="position:absolute;margin-left:85pt;margin-top:10.85pt;width:144.05pt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41EF4C8E" w14:textId="77777777" w:rsidR="00380B7C" w:rsidRDefault="00CC76CF">
      <w:pPr>
        <w:pStyle w:val="Prrafodelista"/>
        <w:numPr>
          <w:ilvl w:val="0"/>
          <w:numId w:val="1"/>
        </w:numPr>
        <w:tabs>
          <w:tab w:val="left" w:pos="337"/>
        </w:tabs>
        <w:spacing w:before="46" w:line="256" w:lineRule="auto"/>
        <w:ind w:right="1014" w:firstLine="0"/>
        <w:rPr>
          <w:sz w:val="18"/>
        </w:rPr>
      </w:pPr>
      <w:r>
        <w:rPr>
          <w:sz w:val="18"/>
        </w:rPr>
        <w:t>Quedan excluidas de este contexto las situaciones de bajo rendimiento escolar causadas por trastornos</w:t>
      </w:r>
      <w:r>
        <w:rPr>
          <w:spacing w:val="1"/>
          <w:sz w:val="18"/>
        </w:rPr>
        <w:t xml:space="preserve"> </w:t>
      </w:r>
      <w:r>
        <w:rPr>
          <w:sz w:val="18"/>
        </w:rPr>
        <w:t>específicos del aprendizaje o déficit cognitivo y los problemas escolares relacionados con el área profesional</w:t>
      </w:r>
      <w:r>
        <w:rPr>
          <w:spacing w:val="-38"/>
          <w:sz w:val="18"/>
        </w:rPr>
        <w:t xml:space="preserve"> </w:t>
      </w:r>
      <w:r>
        <w:rPr>
          <w:sz w:val="18"/>
        </w:rPr>
        <w:t>(situaciones que deben</w:t>
      </w:r>
      <w:r>
        <w:rPr>
          <w:spacing w:val="1"/>
          <w:sz w:val="18"/>
        </w:rPr>
        <w:t xml:space="preserve"> </w:t>
      </w:r>
      <w:r>
        <w:rPr>
          <w:sz w:val="18"/>
        </w:rPr>
        <w:t>ser,</w:t>
      </w:r>
      <w:r>
        <w:rPr>
          <w:spacing w:val="-1"/>
          <w:sz w:val="18"/>
        </w:rPr>
        <w:t xml:space="preserve"> </w:t>
      </w:r>
      <w:r>
        <w:rPr>
          <w:sz w:val="18"/>
        </w:rPr>
        <w:t>caso por</w:t>
      </w:r>
      <w:r>
        <w:rPr>
          <w:spacing w:val="-1"/>
          <w:sz w:val="18"/>
        </w:rPr>
        <w:t xml:space="preserve"> </w:t>
      </w:r>
      <w:r>
        <w:rPr>
          <w:sz w:val="18"/>
        </w:rPr>
        <w:t>caso, derivadas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otras</w:t>
      </w:r>
      <w:r>
        <w:rPr>
          <w:spacing w:val="-2"/>
          <w:sz w:val="18"/>
        </w:rPr>
        <w:t xml:space="preserve"> </w:t>
      </w:r>
      <w:r>
        <w:rPr>
          <w:sz w:val="18"/>
        </w:rPr>
        <w:t>consultas</w:t>
      </w:r>
      <w:r>
        <w:rPr>
          <w:spacing w:val="-1"/>
          <w:sz w:val="18"/>
        </w:rPr>
        <w:t xml:space="preserve"> </w:t>
      </w:r>
      <w:r>
        <w:rPr>
          <w:sz w:val="18"/>
        </w:rPr>
        <w:t>específicas).</w:t>
      </w:r>
    </w:p>
    <w:p w14:paraId="1458B14A" w14:textId="77777777" w:rsidR="00380B7C" w:rsidRDefault="00380B7C">
      <w:pPr>
        <w:pStyle w:val="Textoindependiente"/>
        <w:rPr>
          <w:sz w:val="18"/>
        </w:rPr>
      </w:pPr>
    </w:p>
    <w:p w14:paraId="29962539" w14:textId="77777777" w:rsidR="00380B7C" w:rsidRDefault="00380B7C">
      <w:pPr>
        <w:pStyle w:val="Textoindependiente"/>
        <w:rPr>
          <w:sz w:val="18"/>
        </w:rPr>
      </w:pPr>
    </w:p>
    <w:p w14:paraId="001EBE2C" w14:textId="77777777" w:rsidR="00380B7C" w:rsidRDefault="00CC76CF">
      <w:pPr>
        <w:pStyle w:val="Prrafodelista"/>
        <w:numPr>
          <w:ilvl w:val="0"/>
          <w:numId w:val="1"/>
        </w:numPr>
        <w:tabs>
          <w:tab w:val="left" w:pos="337"/>
        </w:tabs>
        <w:spacing w:before="120" w:line="259" w:lineRule="auto"/>
        <w:ind w:right="779" w:firstLine="0"/>
        <w:rPr>
          <w:sz w:val="18"/>
        </w:rPr>
      </w:pPr>
      <w:r>
        <w:rPr>
          <w:sz w:val="18"/>
        </w:rPr>
        <w:t>Siempre que estén disponibles, las siguientes situaciones deben remitirse preferentemente a una consulta de</w:t>
      </w:r>
      <w:r>
        <w:rPr>
          <w:spacing w:val="-38"/>
          <w:sz w:val="18"/>
        </w:rPr>
        <w:t xml:space="preserve"> </w:t>
      </w:r>
      <w:r>
        <w:rPr>
          <w:sz w:val="18"/>
        </w:rPr>
        <w:t>psiquiatría infantil: 1) Adolescentes con alteraciones del comportamiento en el contexto de una enfermedad</w:t>
      </w:r>
      <w:r>
        <w:rPr>
          <w:spacing w:val="1"/>
          <w:sz w:val="18"/>
        </w:rPr>
        <w:t xml:space="preserve"> </w:t>
      </w:r>
      <w:r>
        <w:rPr>
          <w:sz w:val="18"/>
        </w:rPr>
        <w:t>mental -por ejemplo, psicosis, depresión, déficit cognitivo, etc.-; 2) Adolescentes con ideación suicida; 3)</w:t>
      </w:r>
      <w:r>
        <w:rPr>
          <w:spacing w:val="1"/>
          <w:sz w:val="18"/>
        </w:rPr>
        <w:t xml:space="preserve"> </w:t>
      </w:r>
      <w:r>
        <w:rPr>
          <w:sz w:val="18"/>
        </w:rPr>
        <w:t>Adolescentes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conductas</w:t>
      </w:r>
      <w:r>
        <w:rPr>
          <w:spacing w:val="-1"/>
          <w:sz w:val="18"/>
        </w:rPr>
        <w:t xml:space="preserve"> </w:t>
      </w:r>
      <w:r>
        <w:rPr>
          <w:sz w:val="18"/>
        </w:rPr>
        <w:t>autolesivas.</w:t>
      </w:r>
    </w:p>
    <w:p w14:paraId="367255E2" w14:textId="77777777" w:rsidR="00380B7C" w:rsidRDefault="00380B7C">
      <w:pPr>
        <w:spacing w:line="259" w:lineRule="auto"/>
        <w:rPr>
          <w:sz w:val="18"/>
        </w:rPr>
        <w:sectPr w:rsidR="00380B7C">
          <w:pgSz w:w="11920" w:h="16850"/>
          <w:pgMar w:top="1840" w:right="1300" w:bottom="880" w:left="1500" w:header="401" w:footer="683" w:gutter="0"/>
          <w:cols w:space="720"/>
        </w:sectPr>
      </w:pPr>
    </w:p>
    <w:p w14:paraId="5B5585E9" w14:textId="77777777" w:rsidR="00380B7C" w:rsidRDefault="00CC76CF">
      <w:pPr>
        <w:pStyle w:val="Textoindependiente"/>
        <w:spacing w:line="259" w:lineRule="auto"/>
        <w:ind w:left="919" w:right="613" w:hanging="720"/>
      </w:pPr>
      <w:r>
        <w:lastRenderedPageBreak/>
        <w:t xml:space="preserve">SMA. (2005). </w:t>
      </w:r>
      <w:r>
        <w:rPr>
          <w:i/>
        </w:rPr>
        <w:t xml:space="preserve">Requisitos para la Atención al Adolescente. </w:t>
      </w:r>
      <w:r>
        <w:t>Lisboa: Secção de Medicina do</w:t>
      </w:r>
      <w:r>
        <w:rPr>
          <w:spacing w:val="1"/>
        </w:rPr>
        <w:t xml:space="preserve"> </w:t>
      </w:r>
      <w:r>
        <w:t>Adolescente da Sociedade Portuguesa de Pediatria. Obtenido de</w:t>
      </w:r>
      <w:r>
        <w:rPr>
          <w:spacing w:val="1"/>
        </w:rPr>
        <w:t xml:space="preserve"> </w:t>
      </w:r>
      <w:hyperlink r:id="rId13">
        <w:r>
          <w:rPr>
            <w:spacing w:val="-1"/>
          </w:rPr>
          <w:t>http://www.spp.pt/UserFiles/file/Protocolos_SPP/Atendimento_Adolescente.pdf</w:t>
        </w:r>
      </w:hyperlink>
    </w:p>
    <w:p w14:paraId="7AFF1674" w14:textId="77777777" w:rsidR="00380B7C" w:rsidRDefault="00CC76CF">
      <w:pPr>
        <w:pStyle w:val="Textoindependiente"/>
        <w:spacing w:before="151" w:line="259" w:lineRule="auto"/>
        <w:ind w:left="919" w:right="910" w:hanging="720"/>
      </w:pPr>
      <w:r>
        <w:t xml:space="preserve">SPMA. (2016). Criterios de derivación a la Consulta de Medicina del Adolescente. </w:t>
      </w:r>
      <w:r>
        <w:rPr>
          <w:i/>
        </w:rPr>
        <w:t>Reunión</w:t>
      </w:r>
      <w:r>
        <w:rPr>
          <w:i/>
          <w:spacing w:val="-47"/>
        </w:rPr>
        <w:t xml:space="preserve"> </w:t>
      </w:r>
      <w:r>
        <w:rPr>
          <w:i/>
        </w:rPr>
        <w:t>anual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SPMA-SPP.</w:t>
      </w:r>
      <w:r>
        <w:rPr>
          <w:i/>
          <w:spacing w:val="-1"/>
        </w:rPr>
        <w:t xml:space="preserve"> </w:t>
      </w:r>
      <w:r>
        <w:t>Penafiel: SOCIEDADE</w:t>
      </w:r>
      <w:r>
        <w:rPr>
          <w:spacing w:val="-3"/>
        </w:rPr>
        <w:t xml:space="preserve"> </w:t>
      </w:r>
      <w:r>
        <w:t>PORTUGUESA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MEDICINA</w:t>
      </w:r>
      <w:r>
        <w:rPr>
          <w:spacing w:val="-3"/>
        </w:rPr>
        <w:t xml:space="preserve"> </w:t>
      </w:r>
      <w:r>
        <w:t>DO</w:t>
      </w:r>
    </w:p>
    <w:p w14:paraId="270D660A" w14:textId="77777777" w:rsidR="00380B7C" w:rsidRDefault="00CC76CF">
      <w:pPr>
        <w:pStyle w:val="Textoindependiente"/>
        <w:spacing w:before="3" w:line="259" w:lineRule="auto"/>
        <w:ind w:left="919"/>
      </w:pPr>
      <w:r>
        <w:t>ADOLESCENTE. Obtenido de</w:t>
      </w:r>
      <w:r>
        <w:rPr>
          <w:spacing w:val="1"/>
        </w:rPr>
        <w:t xml:space="preserve"> </w:t>
      </w:r>
      <w:hyperlink r:id="rId14">
        <w:r>
          <w:rPr>
            <w:spacing w:val="-2"/>
          </w:rPr>
          <w:t>https://www.spp.pt/UserFiles/file/eventos%20nacionais_2016/1encontro%20SPMA%</w:t>
        </w:r>
      </w:hyperlink>
      <w:r>
        <w:rPr>
          <w:spacing w:val="-1"/>
        </w:rPr>
        <w:t xml:space="preserve"> </w:t>
      </w:r>
      <w:r>
        <w:t>20outubro_I.pdf</w:t>
      </w:r>
    </w:p>
    <w:p w14:paraId="481057E3" w14:textId="77777777" w:rsidR="00380B7C" w:rsidRDefault="00CC76CF">
      <w:pPr>
        <w:spacing w:before="157"/>
        <w:ind w:left="199"/>
      </w:pPr>
      <w:r>
        <w:t>OMS.</w:t>
      </w:r>
      <w:r>
        <w:rPr>
          <w:spacing w:val="-2"/>
        </w:rPr>
        <w:t xml:space="preserve"> </w:t>
      </w:r>
      <w:r>
        <w:t>(1989).</w:t>
      </w:r>
      <w:r>
        <w:rPr>
          <w:spacing w:val="-3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salud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jóvenes.</w:t>
      </w:r>
      <w:r>
        <w:rPr>
          <w:i/>
          <w:spacing w:val="-2"/>
        </w:rPr>
        <w:t xml:space="preserve"> </w:t>
      </w:r>
      <w:r>
        <w:t>Ginebra:</w:t>
      </w:r>
      <w:r>
        <w:rPr>
          <w:spacing w:val="-3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Mundial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Salud.</w:t>
      </w:r>
    </w:p>
    <w:p w14:paraId="36087988" w14:textId="77777777" w:rsidR="00380B7C" w:rsidRDefault="00CC76CF">
      <w:pPr>
        <w:spacing w:before="178" w:line="261" w:lineRule="auto"/>
        <w:ind w:left="919" w:right="1061" w:hanging="720"/>
      </w:pPr>
      <w:r w:rsidRPr="00E40966">
        <w:rPr>
          <w:lang w:val="en-GB"/>
        </w:rPr>
        <w:t xml:space="preserve">OMS. (2002a). </w:t>
      </w:r>
      <w:r w:rsidRPr="00E40966">
        <w:rPr>
          <w:i/>
          <w:lang w:val="en-GB"/>
        </w:rPr>
        <w:t xml:space="preserve">Adolescent friendly health services. </w:t>
      </w:r>
      <w:r>
        <w:rPr>
          <w:i/>
        </w:rPr>
        <w:t xml:space="preserve">Una agenda para el cambio. </w:t>
      </w:r>
      <w:r>
        <w:t>Ginebra:</w:t>
      </w:r>
      <w:r>
        <w:rPr>
          <w:spacing w:val="-47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Mundial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Salud.</w:t>
      </w:r>
    </w:p>
    <w:p w14:paraId="7E2B169E" w14:textId="77777777" w:rsidR="00380B7C" w:rsidRDefault="00CC76CF">
      <w:pPr>
        <w:pStyle w:val="Textoindependiente"/>
        <w:spacing w:before="159" w:line="254" w:lineRule="auto"/>
        <w:ind w:left="919" w:right="2387" w:hanging="720"/>
      </w:pPr>
      <w:r>
        <w:t>OMS. (2002b). Consulta mundial sobre servicios de salud adaptados a los</w:t>
      </w:r>
      <w:r>
        <w:rPr>
          <w:spacing w:val="-47"/>
        </w:rPr>
        <w:t xml:space="preserve"> </w:t>
      </w:r>
      <w:r>
        <w:t>adolescentes.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statement.</w:t>
      </w:r>
      <w:r>
        <w:rPr>
          <w:spacing w:val="-3"/>
        </w:rPr>
        <w:t xml:space="preserve"> </w:t>
      </w:r>
      <w:r>
        <w:t>págs. 1-25.</w:t>
      </w:r>
    </w:p>
    <w:p w14:paraId="560F9EC9" w14:textId="77777777" w:rsidR="00380B7C" w:rsidRDefault="00CC76CF">
      <w:pPr>
        <w:spacing w:before="168" w:line="254" w:lineRule="auto"/>
        <w:ind w:left="919" w:right="1485" w:hanging="720"/>
      </w:pPr>
      <w:r w:rsidRPr="00E40966">
        <w:rPr>
          <w:lang w:val="en-GB"/>
        </w:rPr>
        <w:t xml:space="preserve">OMS. (2012). </w:t>
      </w:r>
      <w:r w:rsidRPr="00E40966">
        <w:rPr>
          <w:i/>
          <w:lang w:val="en-GB"/>
        </w:rPr>
        <w:t xml:space="preserve">Making adolescent friendly health services. </w:t>
      </w:r>
      <w:r>
        <w:rPr>
          <w:i/>
        </w:rPr>
        <w:t>Elaboración de normas</w:t>
      </w:r>
      <w:r>
        <w:rPr>
          <w:i/>
          <w:spacing w:val="1"/>
        </w:rPr>
        <w:t xml:space="preserve"> </w:t>
      </w:r>
      <w:r>
        <w:rPr>
          <w:i/>
        </w:rPr>
        <w:t>nacionales de calidad para servicios de salud adaptados a los adolescentes.</w:t>
      </w:r>
      <w:r>
        <w:rPr>
          <w:i/>
          <w:spacing w:val="-47"/>
        </w:rPr>
        <w:t xml:space="preserve"> </w:t>
      </w:r>
      <w:r>
        <w:t>(ISBN:</w:t>
      </w:r>
      <w:r>
        <w:rPr>
          <w:spacing w:val="-2"/>
        </w:rPr>
        <w:t xml:space="preserve"> </w:t>
      </w:r>
      <w:r>
        <w:t>978</w:t>
      </w:r>
      <w:r>
        <w:rPr>
          <w:spacing w:val="-3"/>
        </w:rPr>
        <w:t xml:space="preserve"> </w:t>
      </w:r>
      <w:r>
        <w:t>92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150359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ed.).</w:t>
      </w:r>
      <w:r>
        <w:rPr>
          <w:spacing w:val="-2"/>
        </w:rPr>
        <w:t xml:space="preserve"> </w:t>
      </w:r>
      <w:r>
        <w:t>Ginebra:</w:t>
      </w:r>
      <w:r>
        <w:rPr>
          <w:spacing w:val="-1"/>
        </w:rPr>
        <w:t xml:space="preserve"> </w:t>
      </w:r>
      <w:r>
        <w:t>Organización</w:t>
      </w:r>
      <w:r>
        <w:rPr>
          <w:spacing w:val="-4"/>
        </w:rPr>
        <w:t xml:space="preserve"> </w:t>
      </w:r>
      <w:r>
        <w:t>Mundial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Salud.</w:t>
      </w:r>
    </w:p>
    <w:p w14:paraId="304B7ABC" w14:textId="77777777" w:rsidR="00380B7C" w:rsidRDefault="00CC76CF">
      <w:pPr>
        <w:pStyle w:val="Textoindependiente"/>
        <w:spacing w:before="170" w:line="259" w:lineRule="auto"/>
        <w:ind w:left="919" w:right="462" w:hanging="720"/>
      </w:pPr>
      <w:r>
        <w:t xml:space="preserve">LA OMS. (2021). La salud del adolescente y del adulto joven. </w:t>
      </w:r>
      <w:r>
        <w:rPr>
          <w:i/>
        </w:rPr>
        <w:t>Salud del adolescente y del adulto</w:t>
      </w:r>
      <w:r>
        <w:rPr>
          <w:i/>
          <w:spacing w:val="-47"/>
        </w:rPr>
        <w:t xml:space="preserve"> </w:t>
      </w:r>
      <w:r>
        <w:rPr>
          <w:i/>
        </w:rPr>
        <w:t xml:space="preserve">joven. </w:t>
      </w:r>
      <w:r>
        <w:t>Ginebra: Organización Mundial de la Salud. Obtenido de</w:t>
      </w:r>
      <w:r>
        <w:rPr>
          <w:spacing w:val="1"/>
        </w:rPr>
        <w:t xml:space="preserve"> </w:t>
      </w:r>
      <w:hyperlink r:id="rId15">
        <w:r>
          <w:t xml:space="preserve">https://www.who.int/news-room/fact- </w:t>
        </w:r>
      </w:hyperlink>
      <w:r>
        <w:t>sheets/detail/adolescents-health-risks-and-</w:t>
      </w:r>
      <w:r>
        <w:rPr>
          <w:spacing w:val="1"/>
        </w:rPr>
        <w:t xml:space="preserve"> </w:t>
      </w:r>
      <w:r>
        <w:t>solutions</w:t>
      </w:r>
    </w:p>
    <w:sectPr w:rsidR="00380B7C">
      <w:pgSz w:w="11920" w:h="16850"/>
      <w:pgMar w:top="1860" w:right="1300" w:bottom="880" w:left="1500" w:header="401" w:footer="6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55676" w14:textId="77777777" w:rsidR="00950F00" w:rsidRDefault="00950F00">
      <w:r>
        <w:separator/>
      </w:r>
    </w:p>
  </w:endnote>
  <w:endnote w:type="continuationSeparator" w:id="0">
    <w:p w14:paraId="74C8347D" w14:textId="77777777" w:rsidR="00950F00" w:rsidRDefault="0095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CFBBC" w14:textId="77777777" w:rsidR="00380B7C" w:rsidRDefault="00950F00">
    <w:pPr>
      <w:pStyle w:val="Textoindependiente"/>
      <w:spacing w:line="14" w:lineRule="auto"/>
      <w:rPr>
        <w:sz w:val="20"/>
      </w:rPr>
    </w:pPr>
    <w:r>
      <w:pict w14:anchorId="251F5F9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0.4pt;margin-top:796.9pt;width:233.1pt;height:26pt;z-index:-15904256;mso-position-horizontal-relative:page;mso-position-vertical-relative:page" filled="f" stroked="f">
          <v:textbox inset="0,0,0,0">
            <w:txbxContent>
              <w:p w14:paraId="1CAC154F" w14:textId="77777777" w:rsidR="00380B7C" w:rsidRPr="00E40966" w:rsidRDefault="00CC76CF">
                <w:pPr>
                  <w:spacing w:line="240" w:lineRule="exact"/>
                  <w:ind w:left="20"/>
                  <w:rPr>
                    <w:b/>
                    <w:i/>
                    <w:lang w:val="en-GB"/>
                  </w:rPr>
                </w:pPr>
                <w:r w:rsidRPr="00E40966">
                  <w:rPr>
                    <w:b/>
                    <w:i/>
                    <w:lang w:val="en-GB"/>
                  </w:rPr>
                  <w:t>Revista</w:t>
                </w:r>
                <w:r w:rsidRPr="00E40966">
                  <w:rPr>
                    <w:b/>
                    <w:i/>
                    <w:spacing w:val="-1"/>
                    <w:lang w:val="en-GB"/>
                  </w:rPr>
                  <w:t xml:space="preserve"> </w:t>
                </w:r>
                <w:r w:rsidRPr="00E40966">
                  <w:rPr>
                    <w:b/>
                    <w:i/>
                    <w:lang w:val="en-GB"/>
                  </w:rPr>
                  <w:t>Infancia y</w:t>
                </w:r>
                <w:r w:rsidRPr="00E40966">
                  <w:rPr>
                    <w:b/>
                    <w:i/>
                    <w:spacing w:val="-2"/>
                    <w:lang w:val="en-GB"/>
                  </w:rPr>
                  <w:t xml:space="preserve"> </w:t>
                </w:r>
                <w:r w:rsidRPr="00E40966">
                  <w:rPr>
                    <w:b/>
                    <w:i/>
                    <w:lang w:val="en-GB"/>
                  </w:rPr>
                  <w:t>Salud</w:t>
                </w:r>
                <w:r w:rsidRPr="00E40966">
                  <w:rPr>
                    <w:b/>
                    <w:i/>
                    <w:spacing w:val="2"/>
                    <w:lang w:val="en-GB"/>
                  </w:rPr>
                  <w:t xml:space="preserve"> </w:t>
                </w:r>
                <w:r w:rsidRPr="00E40966">
                  <w:rPr>
                    <w:b/>
                    <w:i/>
                    <w:lang w:val="en-GB"/>
                  </w:rPr>
                  <w:t>-</w:t>
                </w:r>
                <w:r w:rsidRPr="00E40966">
                  <w:rPr>
                    <w:b/>
                    <w:i/>
                    <w:spacing w:val="-5"/>
                    <w:lang w:val="en-GB"/>
                  </w:rPr>
                  <w:t xml:space="preserve"> </w:t>
                </w:r>
                <w:r w:rsidRPr="00E40966">
                  <w:rPr>
                    <w:b/>
                    <w:i/>
                    <w:lang w:val="en-GB"/>
                  </w:rPr>
                  <w:t>Child</w:t>
                </w:r>
                <w:r w:rsidRPr="00E40966">
                  <w:rPr>
                    <w:b/>
                    <w:i/>
                    <w:spacing w:val="-3"/>
                    <w:lang w:val="en-GB"/>
                  </w:rPr>
                  <w:t xml:space="preserve"> </w:t>
                </w:r>
                <w:r w:rsidRPr="00E40966">
                  <w:rPr>
                    <w:b/>
                    <w:i/>
                    <w:lang w:val="en-GB"/>
                  </w:rPr>
                  <w:t>and</w:t>
                </w:r>
                <w:r w:rsidRPr="00E40966">
                  <w:rPr>
                    <w:b/>
                    <w:i/>
                    <w:spacing w:val="-4"/>
                    <w:lang w:val="en-GB"/>
                  </w:rPr>
                  <w:t xml:space="preserve"> </w:t>
                </w:r>
                <w:r w:rsidRPr="00E40966">
                  <w:rPr>
                    <w:b/>
                    <w:i/>
                    <w:lang w:val="en-GB"/>
                  </w:rPr>
                  <w:t>Health Journal</w:t>
                </w:r>
              </w:p>
              <w:p w14:paraId="10BA4973" w14:textId="77777777" w:rsidR="00380B7C" w:rsidRDefault="00CC76CF">
                <w:pPr>
                  <w:pStyle w:val="Textoindependiente"/>
                  <w:spacing w:line="264" w:lineRule="exact"/>
                  <w:ind w:left="3294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F352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FA230B1">
        <v:shape id="_x0000_s2049" type="#_x0000_t202" style="position:absolute;margin-left:449.45pt;margin-top:796.9pt;width:62.05pt;height:13.05pt;z-index:-15903744;mso-position-horizontal-relative:page;mso-position-vertical-relative:page" filled="f" stroked="f">
          <v:textbox inset="0,0,0,0">
            <w:txbxContent>
              <w:p w14:paraId="0892C80A" w14:textId="77777777" w:rsidR="00380B7C" w:rsidRDefault="00CC76CF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rinsad.uca.es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608CF" w14:textId="77777777" w:rsidR="00950F00" w:rsidRDefault="00950F00">
      <w:r>
        <w:separator/>
      </w:r>
    </w:p>
  </w:footnote>
  <w:footnote w:type="continuationSeparator" w:id="0">
    <w:p w14:paraId="1573ABD4" w14:textId="77777777" w:rsidR="00950F00" w:rsidRDefault="00950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0E804" w14:textId="77777777" w:rsidR="00380B7C" w:rsidRDefault="00CC76CF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410176" behindDoc="1" locked="0" layoutInCell="1" allowOverlap="1" wp14:anchorId="3B17418D" wp14:editId="063A803D">
          <wp:simplePos x="0" y="0"/>
          <wp:positionH relativeFrom="page">
            <wp:posOffset>1080135</wp:posOffset>
          </wp:positionH>
          <wp:positionV relativeFrom="page">
            <wp:posOffset>254685</wp:posOffset>
          </wp:positionV>
          <wp:extent cx="1700529" cy="49194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29" cy="491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410688" behindDoc="1" locked="0" layoutInCell="1" allowOverlap="1" wp14:anchorId="0D56589D" wp14:editId="44923835">
          <wp:simplePos x="0" y="0"/>
          <wp:positionH relativeFrom="page">
            <wp:posOffset>3308984</wp:posOffset>
          </wp:positionH>
          <wp:positionV relativeFrom="page">
            <wp:posOffset>302259</wp:posOffset>
          </wp:positionV>
          <wp:extent cx="3453130" cy="5473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5313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0F00">
      <w:pict w14:anchorId="3883136F">
        <v:rect id="_x0000_s2052" style="position:absolute;margin-left:71.3pt;margin-top:64.35pt;width:1.45pt;height:29.05pt;z-index:-15905280;mso-position-horizontal-relative:page;mso-position-vertical-relative:page" fillcolor="#5b9bd3" stroked="f">
          <w10:wrap anchorx="page" anchory="page"/>
        </v:rect>
      </w:pict>
    </w:r>
    <w:r w:rsidR="00950F00">
      <w:pict w14:anchorId="178D5C6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4pt;margin-top:80.85pt;width:283pt;height:13.05pt;z-index:-15904768;mso-position-horizontal-relative:page;mso-position-vertical-relative:page" filled="f" stroked="f">
          <v:textbox inset="0,0,0,0">
            <w:txbxContent>
              <w:p w14:paraId="4C32C92C" w14:textId="77777777" w:rsidR="00380B7C" w:rsidRDefault="00CC76CF">
                <w:pPr>
                  <w:pStyle w:val="Textoindependiente"/>
                  <w:spacing w:line="245" w:lineRule="exact"/>
                  <w:ind w:left="20"/>
                </w:pPr>
                <w:r>
                  <w:t>ENFOQUE</w:t>
                </w:r>
                <w:r>
                  <w:rPr>
                    <w:spacing w:val="-4"/>
                  </w:rPr>
                  <w:t xml:space="preserve"> </w:t>
                </w:r>
                <w:r>
                  <w:t>INTEGRAL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6"/>
                  </w:rPr>
                  <w:t xml:space="preserve"> </w:t>
                </w:r>
                <w:r>
                  <w:t>LOS</w:t>
                </w:r>
                <w:r>
                  <w:rPr>
                    <w:spacing w:val="-4"/>
                  </w:rPr>
                  <w:t xml:space="preserve"> </w:t>
                </w:r>
                <w:r>
                  <w:t>ADOLESCENTES</w:t>
                </w:r>
                <w:r>
                  <w:rPr>
                    <w:spacing w:val="-6"/>
                  </w:rPr>
                  <w:t xml:space="preserve"> </w:t>
                </w:r>
                <w:r>
                  <w:t>EN</w:t>
                </w:r>
                <w:r>
                  <w:rPr>
                    <w:spacing w:val="-4"/>
                  </w:rPr>
                  <w:t xml:space="preserve"> </w:t>
                </w:r>
                <w:r>
                  <w:t>LOS</w:t>
                </w:r>
                <w:r>
                  <w:rPr>
                    <w:spacing w:val="-3"/>
                  </w:rPr>
                  <w:t xml:space="preserve"> </w:t>
                </w:r>
                <w:r>
                  <w:t>SERVICIOS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617B"/>
    <w:multiLevelType w:val="hybridMultilevel"/>
    <w:tmpl w:val="0E5C62BA"/>
    <w:lvl w:ilvl="0" w:tplc="FC04C3DC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3E7AB8">
      <w:numFmt w:val="bullet"/>
      <w:lvlText w:val="•"/>
      <w:lvlJc w:val="left"/>
      <w:pPr>
        <w:ind w:left="1739" w:hanging="360"/>
      </w:pPr>
      <w:rPr>
        <w:rFonts w:hint="default"/>
        <w:lang w:val="es-ES" w:eastAsia="en-US" w:bidi="ar-SA"/>
      </w:rPr>
    </w:lvl>
    <w:lvl w:ilvl="2" w:tplc="5E125A3C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2BC0CF74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4" w:tplc="55BEB626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7DC46794">
      <w:numFmt w:val="bullet"/>
      <w:lvlText w:val="•"/>
      <w:lvlJc w:val="left"/>
      <w:pPr>
        <w:ind w:left="5015" w:hanging="360"/>
      </w:pPr>
      <w:rPr>
        <w:rFonts w:hint="default"/>
        <w:lang w:val="es-ES" w:eastAsia="en-US" w:bidi="ar-SA"/>
      </w:rPr>
    </w:lvl>
    <w:lvl w:ilvl="6" w:tplc="1D76A25C">
      <w:numFmt w:val="bullet"/>
      <w:lvlText w:val="•"/>
      <w:lvlJc w:val="left"/>
      <w:pPr>
        <w:ind w:left="5834" w:hanging="360"/>
      </w:pPr>
      <w:rPr>
        <w:rFonts w:hint="default"/>
        <w:lang w:val="es-ES" w:eastAsia="en-US" w:bidi="ar-SA"/>
      </w:rPr>
    </w:lvl>
    <w:lvl w:ilvl="7" w:tplc="0D08395E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8" w:tplc="55A64CCE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abstractNum w:abstractNumId="1">
    <w:nsid w:val="52500FEE"/>
    <w:multiLevelType w:val="hybridMultilevel"/>
    <w:tmpl w:val="8DE63E0C"/>
    <w:lvl w:ilvl="0" w:tplc="CB10BB42">
      <w:start w:val="1"/>
      <w:numFmt w:val="decimal"/>
      <w:lvlText w:val="%1"/>
      <w:lvlJc w:val="left"/>
      <w:pPr>
        <w:ind w:left="199" w:hanging="137"/>
        <w:jc w:val="left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82B4A524">
      <w:numFmt w:val="bullet"/>
      <w:lvlText w:val="•"/>
      <w:lvlJc w:val="left"/>
      <w:pPr>
        <w:ind w:left="1091" w:hanging="137"/>
      </w:pPr>
      <w:rPr>
        <w:rFonts w:hint="default"/>
        <w:lang w:val="es-ES" w:eastAsia="en-US" w:bidi="ar-SA"/>
      </w:rPr>
    </w:lvl>
    <w:lvl w:ilvl="2" w:tplc="D70A49E8">
      <w:numFmt w:val="bullet"/>
      <w:lvlText w:val="•"/>
      <w:lvlJc w:val="left"/>
      <w:pPr>
        <w:ind w:left="1982" w:hanging="137"/>
      </w:pPr>
      <w:rPr>
        <w:rFonts w:hint="default"/>
        <w:lang w:val="es-ES" w:eastAsia="en-US" w:bidi="ar-SA"/>
      </w:rPr>
    </w:lvl>
    <w:lvl w:ilvl="3" w:tplc="D79656EE">
      <w:numFmt w:val="bullet"/>
      <w:lvlText w:val="•"/>
      <w:lvlJc w:val="left"/>
      <w:pPr>
        <w:ind w:left="2873" w:hanging="137"/>
      </w:pPr>
      <w:rPr>
        <w:rFonts w:hint="default"/>
        <w:lang w:val="es-ES" w:eastAsia="en-US" w:bidi="ar-SA"/>
      </w:rPr>
    </w:lvl>
    <w:lvl w:ilvl="4" w:tplc="4440BBF8">
      <w:numFmt w:val="bullet"/>
      <w:lvlText w:val="•"/>
      <w:lvlJc w:val="left"/>
      <w:pPr>
        <w:ind w:left="3764" w:hanging="137"/>
      </w:pPr>
      <w:rPr>
        <w:rFonts w:hint="default"/>
        <w:lang w:val="es-ES" w:eastAsia="en-US" w:bidi="ar-SA"/>
      </w:rPr>
    </w:lvl>
    <w:lvl w:ilvl="5" w:tplc="A306B00A">
      <w:numFmt w:val="bullet"/>
      <w:lvlText w:val="•"/>
      <w:lvlJc w:val="left"/>
      <w:pPr>
        <w:ind w:left="4655" w:hanging="137"/>
      </w:pPr>
      <w:rPr>
        <w:rFonts w:hint="default"/>
        <w:lang w:val="es-ES" w:eastAsia="en-US" w:bidi="ar-SA"/>
      </w:rPr>
    </w:lvl>
    <w:lvl w:ilvl="6" w:tplc="0D061C02">
      <w:numFmt w:val="bullet"/>
      <w:lvlText w:val="•"/>
      <w:lvlJc w:val="left"/>
      <w:pPr>
        <w:ind w:left="5546" w:hanging="137"/>
      </w:pPr>
      <w:rPr>
        <w:rFonts w:hint="default"/>
        <w:lang w:val="es-ES" w:eastAsia="en-US" w:bidi="ar-SA"/>
      </w:rPr>
    </w:lvl>
    <w:lvl w:ilvl="7" w:tplc="B964B918">
      <w:numFmt w:val="bullet"/>
      <w:lvlText w:val="•"/>
      <w:lvlJc w:val="left"/>
      <w:pPr>
        <w:ind w:left="6437" w:hanging="137"/>
      </w:pPr>
      <w:rPr>
        <w:rFonts w:hint="default"/>
        <w:lang w:val="es-ES" w:eastAsia="en-US" w:bidi="ar-SA"/>
      </w:rPr>
    </w:lvl>
    <w:lvl w:ilvl="8" w:tplc="755CD542">
      <w:numFmt w:val="bullet"/>
      <w:lvlText w:val="•"/>
      <w:lvlJc w:val="left"/>
      <w:pPr>
        <w:ind w:left="7328" w:hanging="137"/>
      </w:pPr>
      <w:rPr>
        <w:rFonts w:hint="default"/>
        <w:lang w:val="es-ES" w:eastAsia="en-US" w:bidi="ar-SA"/>
      </w:rPr>
    </w:lvl>
  </w:abstractNum>
  <w:abstractNum w:abstractNumId="2">
    <w:nsid w:val="7F5F42C7"/>
    <w:multiLevelType w:val="hybridMultilevel"/>
    <w:tmpl w:val="28F0ED80"/>
    <w:lvl w:ilvl="0" w:tplc="D5DA9F9A">
      <w:start w:val="1"/>
      <w:numFmt w:val="decimal"/>
      <w:lvlText w:val="%1."/>
      <w:lvlJc w:val="left"/>
      <w:pPr>
        <w:ind w:left="919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53B4B370">
      <w:numFmt w:val="bullet"/>
      <w:lvlText w:val="•"/>
      <w:lvlJc w:val="left"/>
      <w:pPr>
        <w:ind w:left="1739" w:hanging="360"/>
      </w:pPr>
      <w:rPr>
        <w:rFonts w:hint="default"/>
        <w:lang w:val="es-ES" w:eastAsia="en-US" w:bidi="ar-SA"/>
      </w:rPr>
    </w:lvl>
    <w:lvl w:ilvl="2" w:tplc="488EE48E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DF0A0370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4" w:tplc="28EC3F8C">
      <w:numFmt w:val="bullet"/>
      <w:lvlText w:val="•"/>
      <w:lvlJc w:val="left"/>
      <w:pPr>
        <w:ind w:left="4196" w:hanging="360"/>
      </w:pPr>
      <w:rPr>
        <w:rFonts w:hint="default"/>
        <w:lang w:val="es-ES" w:eastAsia="en-US" w:bidi="ar-SA"/>
      </w:rPr>
    </w:lvl>
    <w:lvl w:ilvl="5" w:tplc="41C20DB0">
      <w:numFmt w:val="bullet"/>
      <w:lvlText w:val="•"/>
      <w:lvlJc w:val="left"/>
      <w:pPr>
        <w:ind w:left="5015" w:hanging="360"/>
      </w:pPr>
      <w:rPr>
        <w:rFonts w:hint="default"/>
        <w:lang w:val="es-ES" w:eastAsia="en-US" w:bidi="ar-SA"/>
      </w:rPr>
    </w:lvl>
    <w:lvl w:ilvl="6" w:tplc="9FAAAF66">
      <w:numFmt w:val="bullet"/>
      <w:lvlText w:val="•"/>
      <w:lvlJc w:val="left"/>
      <w:pPr>
        <w:ind w:left="5834" w:hanging="360"/>
      </w:pPr>
      <w:rPr>
        <w:rFonts w:hint="default"/>
        <w:lang w:val="es-ES" w:eastAsia="en-US" w:bidi="ar-SA"/>
      </w:rPr>
    </w:lvl>
    <w:lvl w:ilvl="7" w:tplc="53B22884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8" w:tplc="9332922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0B7C"/>
    <w:rsid w:val="002F352F"/>
    <w:rsid w:val="00380B7C"/>
    <w:rsid w:val="003C41FA"/>
    <w:rsid w:val="00950F00"/>
    <w:rsid w:val="00CC76CF"/>
    <w:rsid w:val="00D543C1"/>
    <w:rsid w:val="00E4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8362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70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99"/>
      <w:jc w:val="both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5"/>
      <w:ind w:left="403" w:right="609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1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70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99"/>
      <w:jc w:val="both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5"/>
      <w:ind w:left="403" w:right="609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1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eirop@gmail.com" TargetMode="External"/><Relationship Id="rId13" Type="http://schemas.openxmlformats.org/officeDocument/2006/relationships/hyperlink" Target="http://www.spp.pt/UserFiles/file/Protocolos_SPP/Atendimento_Adolescente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x.doi.org/10.4067/S0718-2236201500010000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who.int/news-room/fact-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p.pt/conteudos/default.asp?ID=260)" TargetMode="External"/><Relationship Id="rId14" Type="http://schemas.openxmlformats.org/officeDocument/2006/relationships/hyperlink" Target="http://www.spp.pt/UserFiles/file/eventos%20nacionais_2016/1encontro%20SPMA%2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2860</Words>
  <Characters>15730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Pascoal MoleiroMédico Pediatra. Assistente Graduado de Pediatria do Centro Hospitalar de Leiria - Portugal. moleirop@gmail.comORCID ID: https://orcid.org/0000-0003-4370-0595. Hospital de Santo André. Morada Rua das Olhalvas, 2410-197 Leiria, Portugal.Soci</vt:lpstr>
    </vt:vector>
  </TitlesOfParts>
  <Company/>
  <LinksUpToDate>false</LinksUpToDate>
  <CharactersWithSpaces>18553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Pascoal MoleiroMédico Pediatra. Assistente Graduado de Pediatria do Centro Hospitalar de Leiria - Portugal. moleirop@gmail.comORCID ID: https://orcid.org/0000-0003-4370-0595. Hospital de Santo André. Morada Rua das Olhalvas, 2410-197 Leiria, Portugal.Sociedade Portuguesa de Medicina do Adolescente da Sociedade Portuguesa de Pediatria (https://www.spp.pt/conteudos/default.asp?ID=260)</dc:title>
  <dc:creator>Usuario de Windows</dc:creator>
  <cp:lastModifiedBy>merce</cp:lastModifiedBy>
  <cp:revision>2</cp:revision>
  <dcterms:created xsi:type="dcterms:W3CDTF">2021-09-02T10:32:00Z</dcterms:created>
  <dcterms:modified xsi:type="dcterms:W3CDTF">2021-09-02T10:32:00Z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2021-09-01T00:00:00Z</vt:filetime>
  </property>
</Properties>
</file>